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ind w:firstLine="640" w:firstLineChars="200"/>
        <w:rPr>
          <w:rFonts w:hint="eastAsia" w:asciiTheme="minorEastAsia" w:hAnsiTheme="minorEastAsia" w:eastAsiaTheme="minorEastAsia"/>
          <w:sz w:val="32"/>
          <w:szCs w:val="32"/>
          <w:lang w:eastAsia="zh-CN"/>
        </w:rPr>
      </w:pPr>
      <w:bookmarkStart w:id="0" w:name="_GoBack"/>
      <w:bookmarkEnd w:id="0"/>
      <w:r>
        <w:rPr>
          <w:rFonts w:hint="eastAsia" w:asciiTheme="minorEastAsia" w:hAnsiTheme="minorEastAsia"/>
          <w:sz w:val="32"/>
          <w:szCs w:val="32"/>
          <w:lang w:val="en-US" w:eastAsia="zh-CN"/>
        </w:rPr>
        <w:t>人大商学院“2020年</w:t>
      </w:r>
      <w:r>
        <w:rPr>
          <w:rFonts w:hint="eastAsia" w:asciiTheme="minorEastAsia" w:hAnsiTheme="minorEastAsia"/>
          <w:sz w:val="32"/>
          <w:szCs w:val="32"/>
          <w:lang w:eastAsia="zh-CN"/>
        </w:rPr>
        <w:t>资产评估硕士夏令营</w:t>
      </w:r>
      <w:r>
        <w:rPr>
          <w:rFonts w:hint="eastAsia" w:asciiTheme="minorEastAsia" w:hAnsiTheme="minorEastAsia"/>
          <w:sz w:val="32"/>
          <w:szCs w:val="32"/>
          <w:lang w:val="en-US" w:eastAsia="zh-CN"/>
        </w:rPr>
        <w:t>”</w:t>
      </w:r>
      <w:r>
        <w:rPr>
          <w:rFonts w:hint="eastAsia" w:asciiTheme="minorEastAsia" w:hAnsiTheme="minorEastAsia"/>
          <w:sz w:val="32"/>
          <w:szCs w:val="32"/>
          <w:lang w:eastAsia="zh-CN"/>
        </w:rPr>
        <w:t>论文要求</w:t>
      </w:r>
    </w:p>
    <w:p>
      <w:pPr>
        <w:spacing w:line="360" w:lineRule="auto"/>
        <w:rPr>
          <w:rFonts w:asciiTheme="minorEastAsia" w:hAnsiTheme="minorEastAsia"/>
          <w:sz w:val="32"/>
          <w:szCs w:val="32"/>
        </w:rPr>
      </w:pPr>
    </w:p>
    <w:p>
      <w:pPr>
        <w:spacing w:line="360" w:lineRule="auto"/>
        <w:ind w:firstLine="640" w:firstLineChars="200"/>
        <w:rPr>
          <w:rFonts w:asciiTheme="minorEastAsia" w:hAnsiTheme="minorEastAsia"/>
          <w:sz w:val="32"/>
          <w:szCs w:val="32"/>
        </w:rPr>
      </w:pPr>
      <w:r>
        <w:rPr>
          <w:rFonts w:hint="eastAsia" w:asciiTheme="minorEastAsia" w:hAnsiTheme="minorEastAsia"/>
          <w:sz w:val="32"/>
          <w:szCs w:val="32"/>
        </w:rPr>
        <w:t>为指导资产评估机构及其资产评估专业人员在执业过程中履行适当的核查验证程序，中国资产评估协会制定了《资产评估专家指引第8号——资产评估中的核查验证》，2019年12月31日印发，供资产评估机构及其资产评估专业人员执行资产评估业务时参考。</w:t>
      </w:r>
    </w:p>
    <w:p>
      <w:pPr>
        <w:spacing w:line="360" w:lineRule="auto"/>
        <w:ind w:firstLine="640" w:firstLineChars="200"/>
        <w:rPr>
          <w:rFonts w:asciiTheme="minorEastAsia" w:hAnsiTheme="minorEastAsia"/>
          <w:sz w:val="32"/>
          <w:szCs w:val="32"/>
        </w:rPr>
      </w:pPr>
      <w:r>
        <w:rPr>
          <w:rFonts w:hint="eastAsia" w:asciiTheme="minorEastAsia" w:hAnsiTheme="minorEastAsia"/>
          <w:sz w:val="32"/>
          <w:szCs w:val="32"/>
        </w:rPr>
        <w:t>请写一篇论文阐述产评估中核查验证的难点和关键点，举例说明资产评估中采用的参数哪些需要核查验证，哪些不属于核查验证的对象，并通过表格或框图的形式说明该专家指引在哪些方面落实了《中华人民共和国资产评估法》和《资产评估基本准则》的相关规定。</w:t>
      </w:r>
    </w:p>
    <w:p>
      <w:pPr>
        <w:spacing w:line="360" w:lineRule="auto"/>
        <w:ind w:firstLine="640" w:firstLineChars="200"/>
        <w:rPr>
          <w:rFonts w:asciiTheme="minorEastAsia" w:hAnsiTheme="minorEastAsia"/>
          <w:sz w:val="32"/>
          <w:szCs w:val="32"/>
        </w:rPr>
      </w:pPr>
      <w:r>
        <w:rPr>
          <w:rFonts w:hint="eastAsia" w:asciiTheme="minorEastAsia" w:hAnsiTheme="minorEastAsia"/>
          <w:sz w:val="32"/>
          <w:szCs w:val="32"/>
        </w:rPr>
        <w:t>题目自拟，字数5000字左右。</w:t>
      </w:r>
    </w:p>
    <w:p>
      <w:pPr>
        <w:ind w:firstLine="640" w:firstLineChars="200"/>
        <w:rPr>
          <w:rFonts w:asciiTheme="minorEastAsia" w:hAnsiTheme="minorEastAsia"/>
          <w:sz w:val="32"/>
          <w:szCs w:val="32"/>
        </w:rPr>
      </w:pPr>
    </w:p>
    <w:p>
      <w:pPr>
        <w:ind w:firstLine="420" w:firstLineChars="200"/>
        <w:rPr>
          <w:rFonts w:asciiTheme="minorEastAsia" w:hAnsiTheme="minorEastAsia"/>
        </w:rPr>
      </w:pPr>
    </w:p>
    <w:p>
      <w:pPr>
        <w:ind w:firstLine="420" w:firstLineChars="200"/>
        <w:rPr>
          <w:rFonts w:hint="eastAsia"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D8"/>
    <w:rsid w:val="005828D3"/>
    <w:rsid w:val="007E6582"/>
    <w:rsid w:val="00A833D8"/>
    <w:rsid w:val="00E03E3D"/>
    <w:rsid w:val="00FC16D8"/>
    <w:rsid w:val="35986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235</Characters>
  <Lines>1</Lines>
  <Paragraphs>1</Paragraphs>
  <TotalTime>0</TotalTime>
  <ScaleCrop>false</ScaleCrop>
  <LinksUpToDate>false</LinksUpToDate>
  <CharactersWithSpaces>275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2020-07-29T02:25:00Z</dcterms:created>
  <dc:creator>ICM C</dc:creator>
  <cp:lastModifiedBy>Gan Jingwen</cp:lastModifiedBy>
  <dcterms:modified xsi:type="dcterms:W3CDTF">2020-07-30T08:22:54Z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