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4860" w:h="5560" w:wrap="none" w:hAnchor="page" w:x="643" w:y="2821"/>
        <w:widowControl w:val="0"/>
        <w:shd w:val="clear" w:color="auto" w:fill="auto"/>
        <w:bidi w:val="0"/>
        <w:spacing w:before="0" w:after="0" w:line="221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>中国计量大学是一所以计量、标准、质量、市场监管和检验检疫为办学特色 的本科院校。设有</w:t>
      </w:r>
      <w:r>
        <w:rPr>
          <w:color w:val="000000"/>
          <w:spacing w:val="0"/>
          <w:w w:val="100"/>
          <w:position w:val="0"/>
          <w:sz w:val="13"/>
          <w:szCs w:val="13"/>
        </w:rPr>
        <w:t>18</w:t>
      </w:r>
      <w:r>
        <w:rPr>
          <w:color w:val="000000"/>
          <w:spacing w:val="0"/>
          <w:w w:val="100"/>
          <w:position w:val="0"/>
        </w:rPr>
        <w:t>个学院（部），创办</w:t>
      </w:r>
      <w:r>
        <w:rPr>
          <w:color w:val="000000"/>
          <w:spacing w:val="0"/>
          <w:w w:val="100"/>
          <w:position w:val="0"/>
          <w:sz w:val="13"/>
          <w:szCs w:val="13"/>
        </w:rPr>
        <w:t>1</w:t>
      </w:r>
      <w:r>
        <w:rPr>
          <w:color w:val="000000"/>
          <w:spacing w:val="0"/>
          <w:w w:val="100"/>
          <w:position w:val="0"/>
        </w:rPr>
        <w:t xml:space="preserve">所独立学院，有在校全日制普通本科生 </w:t>
      </w:r>
      <w:r>
        <w:rPr>
          <w:color w:val="000000"/>
          <w:spacing w:val="0"/>
          <w:w w:val="100"/>
          <w:position w:val="0"/>
          <w:sz w:val="13"/>
          <w:szCs w:val="13"/>
        </w:rPr>
        <w:t>15000</w:t>
      </w:r>
      <w:r>
        <w:rPr>
          <w:color w:val="000000"/>
          <w:spacing w:val="0"/>
          <w:w w:val="100"/>
          <w:position w:val="0"/>
        </w:rPr>
        <w:t>余人、硏究生</w:t>
      </w:r>
      <w:r>
        <w:rPr>
          <w:color w:val="000000"/>
          <w:spacing w:val="0"/>
          <w:w w:val="100"/>
          <w:position w:val="0"/>
          <w:sz w:val="13"/>
          <w:szCs w:val="13"/>
        </w:rPr>
        <w:t>1950</w:t>
      </w:r>
      <w:r>
        <w:rPr>
          <w:color w:val="000000"/>
          <w:spacing w:val="0"/>
          <w:w w:val="100"/>
          <w:position w:val="0"/>
        </w:rPr>
        <w:t>余人，独立学院普通本科生</w:t>
      </w:r>
      <w:r>
        <w:rPr>
          <w:color w:val="000000"/>
          <w:spacing w:val="0"/>
          <w:w w:val="100"/>
          <w:position w:val="0"/>
          <w:sz w:val="13"/>
          <w:szCs w:val="13"/>
        </w:rPr>
        <w:t>5700</w:t>
      </w:r>
      <w:r>
        <w:rPr>
          <w:color w:val="000000"/>
          <w:spacing w:val="0"/>
          <w:w w:val="100"/>
          <w:position w:val="0"/>
        </w:rPr>
        <w:t>余人。</w:t>
      </w:r>
    </w:p>
    <w:p>
      <w:pPr>
        <w:pStyle w:val="Style2"/>
        <w:keepNext w:val="0"/>
        <w:keepLines w:val="0"/>
        <w:framePr w:w="4860" w:h="5560" w:wrap="none" w:hAnchor="page" w:x="643" w:y="2821"/>
        <w:widowControl w:val="0"/>
        <w:shd w:val="clear" w:color="auto" w:fill="auto"/>
        <w:bidi w:val="0"/>
        <w:spacing w:before="0" w:after="0" w:line="221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>学校现有国家国际科技合作基地、教育部工程研究中心、国家质检中心、国 家地方联合工程实验室、浙江省重点实验室、浙江省工程实验室等省部级以上科 研平台</w:t>
      </w:r>
      <w:r>
        <w:rPr>
          <w:color w:val="000000"/>
          <w:spacing w:val="0"/>
          <w:w w:val="100"/>
          <w:position w:val="0"/>
          <w:sz w:val="13"/>
          <w:szCs w:val="13"/>
        </w:rPr>
        <w:t>27</w:t>
      </w:r>
      <w:r>
        <w:rPr>
          <w:color w:val="000000"/>
          <w:spacing w:val="0"/>
          <w:w w:val="100"/>
          <w:position w:val="0"/>
        </w:rPr>
        <w:t>个，中国计量大学科技园被科技部、教育部认定为国家大学科技园、国 家级科技企业孵化器、国家级众创空间、高校学生科技创业实习基地。建有</w:t>
      </w:r>
      <w:r>
        <w:rPr>
          <w:color w:val="000000"/>
          <w:spacing w:val="0"/>
          <w:w w:val="100"/>
          <w:position w:val="0"/>
          <w:sz w:val="13"/>
          <w:szCs w:val="13"/>
          <w:lang w:val="en-US" w:eastAsia="en-US" w:bidi="en-US"/>
        </w:rPr>
        <w:t>is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。 </w:t>
      </w:r>
      <w:r>
        <w:rPr>
          <w:color w:val="000000"/>
          <w:spacing w:val="0"/>
          <w:w w:val="100"/>
          <w:position w:val="0"/>
        </w:rPr>
        <w:t>国际标准化培训基地（杭州）、国际法制计量组织培训中心（杭州基地）、国家 知识产权培训（浙江）基地、中国认证认可协会教育培训基地、国家标准化管理 委员会国际标准化人才培训基地等高水平行业人才培养基地。工程学学科、化学 学科进入</w:t>
      </w:r>
      <w:r>
        <w:rPr>
          <w:color w:val="000000"/>
          <w:spacing w:val="0"/>
          <w:w w:val="100"/>
          <w:position w:val="0"/>
          <w:sz w:val="13"/>
          <w:szCs w:val="13"/>
          <w:lang w:val="en-US" w:eastAsia="en-US" w:bidi="en-US"/>
        </w:rPr>
        <w:t>ESI</w:t>
      </w:r>
      <w:r>
        <w:rPr>
          <w:color w:val="000000"/>
          <w:spacing w:val="0"/>
          <w:w w:val="100"/>
          <w:position w:val="0"/>
        </w:rPr>
        <w:t>全球排名前</w:t>
      </w:r>
      <w:r>
        <w:rPr>
          <w:color w:val="000000"/>
          <w:spacing w:val="0"/>
          <w:w w:val="100"/>
          <w:position w:val="0"/>
          <w:sz w:val="13"/>
          <w:szCs w:val="13"/>
        </w:rPr>
        <w:t>1%</w:t>
      </w:r>
      <w:r>
        <w:rPr>
          <w:color w:val="000000"/>
          <w:spacing w:val="0"/>
          <w:w w:val="100"/>
          <w:position w:val="0"/>
        </w:rPr>
        <w:t>行列，拥有浙江省</w:t>
      </w:r>
      <w:r>
        <w:rPr>
          <w:color w:val="000000"/>
          <w:spacing w:val="0"/>
          <w:w w:val="100"/>
          <w:position w:val="0"/>
          <w:sz w:val="13"/>
          <w:szCs w:val="13"/>
        </w:rPr>
        <w:t>2011</w:t>
      </w:r>
      <w:r>
        <w:rPr>
          <w:color w:val="000000"/>
          <w:spacing w:val="0"/>
          <w:w w:val="100"/>
          <w:position w:val="0"/>
        </w:rPr>
        <w:t>协同创新中心</w:t>
      </w:r>
      <w:r>
        <w:rPr>
          <w:color w:val="000000"/>
          <w:spacing w:val="0"/>
          <w:w w:val="100"/>
          <w:position w:val="0"/>
          <w:sz w:val="13"/>
          <w:szCs w:val="13"/>
        </w:rPr>
        <w:t>3</w:t>
      </w:r>
      <w:r>
        <w:rPr>
          <w:color w:val="000000"/>
          <w:spacing w:val="0"/>
          <w:w w:val="100"/>
          <w:position w:val="0"/>
        </w:rPr>
        <w:t>个，浙江省一流 学科</w:t>
      </w:r>
      <w:r>
        <w:rPr>
          <w:color w:val="000000"/>
          <w:spacing w:val="0"/>
          <w:w w:val="100"/>
          <w:position w:val="0"/>
          <w:sz w:val="13"/>
          <w:szCs w:val="13"/>
        </w:rPr>
        <w:t>10</w:t>
      </w:r>
      <w:r>
        <w:rPr>
          <w:color w:val="000000"/>
          <w:spacing w:val="0"/>
          <w:w w:val="100"/>
          <w:position w:val="0"/>
        </w:rPr>
        <w:t>个，浙江省重中之重学科、人文社科重点研究基地和重点学科</w:t>
      </w:r>
      <w:r>
        <w:rPr>
          <w:color w:val="000000"/>
          <w:spacing w:val="0"/>
          <w:w w:val="100"/>
          <w:position w:val="0"/>
          <w:sz w:val="13"/>
          <w:szCs w:val="13"/>
        </w:rPr>
        <w:t>11</w:t>
      </w:r>
      <w:r>
        <w:rPr>
          <w:color w:val="000000"/>
          <w:spacing w:val="0"/>
          <w:w w:val="100"/>
          <w:position w:val="0"/>
        </w:rPr>
        <w:t>个。学校 建有硕士学位授权一级学科</w:t>
      </w:r>
      <w:r>
        <w:rPr>
          <w:color w:val="000000"/>
          <w:spacing w:val="0"/>
          <w:w w:val="100"/>
          <w:position w:val="0"/>
          <w:sz w:val="13"/>
          <w:szCs w:val="13"/>
        </w:rPr>
        <w:t>15</w:t>
      </w:r>
      <w:r>
        <w:rPr>
          <w:color w:val="000000"/>
          <w:spacing w:val="0"/>
          <w:w w:val="100"/>
          <w:position w:val="0"/>
        </w:rPr>
        <w:t>个、硕士专业学位授权点</w:t>
      </w:r>
      <w:r>
        <w:rPr>
          <w:color w:val="000000"/>
          <w:spacing w:val="0"/>
          <w:w w:val="100"/>
          <w:position w:val="0"/>
          <w:sz w:val="13"/>
          <w:szCs w:val="13"/>
        </w:rPr>
        <w:t>10</w:t>
      </w:r>
      <w:r>
        <w:rPr>
          <w:color w:val="000000"/>
          <w:spacing w:val="0"/>
          <w:w w:val="100"/>
          <w:position w:val="0"/>
        </w:rPr>
        <w:t>个。</w:t>
      </w:r>
    </w:p>
    <w:p>
      <w:pPr>
        <w:pStyle w:val="Style2"/>
        <w:keepNext w:val="0"/>
        <w:keepLines w:val="0"/>
        <w:framePr w:w="4860" w:h="5560" w:wrap="none" w:hAnchor="page" w:x="643" w:y="2821"/>
        <w:widowControl w:val="0"/>
        <w:shd w:val="clear" w:color="auto" w:fill="auto"/>
        <w:bidi w:val="0"/>
        <w:spacing w:before="0" w:after="0" w:line="221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>学校秉承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“精思</w:t>
      </w:r>
      <w:r>
        <w:rPr>
          <w:color w:val="000000"/>
          <w:spacing w:val="0"/>
          <w:w w:val="100"/>
          <w:position w:val="0"/>
        </w:rPr>
        <w:t>国计、细量民生”的校训，坚持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“计量</w:t>
      </w:r>
      <w:r>
        <w:rPr>
          <w:color w:val="000000"/>
          <w:spacing w:val="0"/>
          <w:w w:val="100"/>
          <w:position w:val="0"/>
        </w:rPr>
        <w:t>立校、标准立人、质 量立业，，的办学理念，落实立德树人根本任务，以培养适应质量事业发展需要的 髙素质人才为目标，以高质量发展为核心，不断深化教育教学改革。学校有国家 级实验教学示范中心</w:t>
      </w:r>
      <w:r>
        <w:rPr>
          <w:color w:val="000000"/>
          <w:spacing w:val="0"/>
          <w:w w:val="100"/>
          <w:position w:val="0"/>
          <w:sz w:val="13"/>
          <w:szCs w:val="13"/>
        </w:rPr>
        <w:t>1</w:t>
      </w:r>
      <w:r>
        <w:rPr>
          <w:color w:val="000000"/>
          <w:spacing w:val="0"/>
          <w:w w:val="100"/>
          <w:position w:val="0"/>
        </w:rPr>
        <w:t>个，国家级虚拟仿真实验教学中心</w:t>
      </w:r>
      <w:r>
        <w:rPr>
          <w:color w:val="000000"/>
          <w:spacing w:val="0"/>
          <w:w w:val="100"/>
          <w:position w:val="0"/>
          <w:sz w:val="13"/>
          <w:szCs w:val="13"/>
        </w:rPr>
        <w:t>1</w:t>
      </w:r>
      <w:r>
        <w:rPr>
          <w:color w:val="000000"/>
          <w:spacing w:val="0"/>
          <w:w w:val="100"/>
          <w:position w:val="0"/>
        </w:rPr>
        <w:t>个，国家级虚拟仿真实 验教学项目</w:t>
      </w:r>
      <w:r>
        <w:rPr>
          <w:color w:val="000000"/>
          <w:spacing w:val="0"/>
          <w:w w:val="100"/>
          <w:position w:val="0"/>
          <w:sz w:val="13"/>
          <w:szCs w:val="13"/>
        </w:rPr>
        <w:t>1</w:t>
      </w:r>
      <w:r>
        <w:rPr>
          <w:color w:val="000000"/>
          <w:spacing w:val="0"/>
          <w:w w:val="100"/>
          <w:position w:val="0"/>
        </w:rPr>
        <w:t>个，省级实验教学示范中心</w:t>
      </w:r>
      <w:r>
        <w:rPr>
          <w:color w:val="000000"/>
          <w:spacing w:val="0"/>
          <w:w w:val="100"/>
          <w:position w:val="0"/>
          <w:sz w:val="13"/>
          <w:szCs w:val="13"/>
        </w:rPr>
        <w:t>10</w:t>
      </w:r>
      <w:r>
        <w:rPr>
          <w:color w:val="000000"/>
          <w:spacing w:val="0"/>
          <w:w w:val="100"/>
          <w:position w:val="0"/>
        </w:rPr>
        <w:t>个；国家级、省级大学生校外实践教育 基地</w:t>
      </w:r>
      <w:r>
        <w:rPr>
          <w:color w:val="000000"/>
          <w:spacing w:val="0"/>
          <w:w w:val="100"/>
          <w:position w:val="0"/>
          <w:sz w:val="13"/>
          <w:szCs w:val="13"/>
        </w:rPr>
        <w:t>3</w:t>
      </w:r>
      <w:r>
        <w:rPr>
          <w:color w:val="000000"/>
          <w:spacing w:val="0"/>
          <w:w w:val="100"/>
          <w:position w:val="0"/>
        </w:rPr>
        <w:t>个，国家级人才培养模式创新实验区</w:t>
      </w:r>
      <w:r>
        <w:rPr>
          <w:color w:val="000000"/>
          <w:spacing w:val="0"/>
          <w:w w:val="100"/>
          <w:position w:val="0"/>
          <w:sz w:val="13"/>
          <w:szCs w:val="13"/>
        </w:rPr>
        <w:t>1</w:t>
      </w:r>
      <w:r>
        <w:rPr>
          <w:color w:val="000000"/>
          <w:spacing w:val="0"/>
          <w:w w:val="100"/>
          <w:position w:val="0"/>
        </w:rPr>
        <w:t>个，全国示范性工程专业学位研究生 联合培养基地</w:t>
      </w:r>
      <w:r>
        <w:rPr>
          <w:color w:val="000000"/>
          <w:spacing w:val="0"/>
          <w:w w:val="100"/>
          <w:position w:val="0"/>
          <w:sz w:val="13"/>
          <w:szCs w:val="13"/>
        </w:rPr>
        <w:t>1</w:t>
      </w:r>
      <w:r>
        <w:rPr>
          <w:color w:val="000000"/>
          <w:spacing w:val="0"/>
          <w:w w:val="100"/>
          <w:position w:val="0"/>
        </w:rPr>
        <w:t>个，浙江省研究生联合培养基地</w:t>
      </w:r>
      <w:r>
        <w:rPr>
          <w:color w:val="000000"/>
          <w:spacing w:val="0"/>
          <w:w w:val="100"/>
          <w:position w:val="0"/>
          <w:sz w:val="13"/>
          <w:szCs w:val="13"/>
        </w:rPr>
        <w:t>2</w:t>
      </w:r>
      <w:r>
        <w:rPr>
          <w:color w:val="000000"/>
          <w:spacing w:val="0"/>
          <w:w w:val="100"/>
          <w:position w:val="0"/>
        </w:rPr>
        <w:t>个，浙江省第一批产教融合示范 基地</w:t>
      </w:r>
      <w:r>
        <w:rPr>
          <w:color w:val="000000"/>
          <w:spacing w:val="0"/>
          <w:w w:val="100"/>
          <w:position w:val="0"/>
          <w:sz w:val="13"/>
          <w:szCs w:val="13"/>
        </w:rPr>
        <w:t>1</w:t>
      </w:r>
      <w:r>
        <w:rPr>
          <w:color w:val="000000"/>
          <w:spacing w:val="0"/>
          <w:w w:val="100"/>
          <w:position w:val="0"/>
        </w:rPr>
        <w:t>个。</w:t>
      </w:r>
    </w:p>
    <w:p>
      <w:pPr>
        <w:pStyle w:val="Style2"/>
        <w:keepNext w:val="0"/>
        <w:keepLines w:val="0"/>
        <w:framePr w:w="4860" w:h="5560" w:wrap="none" w:hAnchor="page" w:x="643" w:y="2821"/>
        <w:widowControl w:val="0"/>
        <w:shd w:val="clear" w:color="auto" w:fill="auto"/>
        <w:bidi w:val="0"/>
        <w:spacing w:before="0" w:after="0" w:line="221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>学校大力推进国际化办学，与美国、英国、新西兰、德国、法国、捷克、澳 大利亚、加拿大等</w:t>
      </w:r>
      <w:r>
        <w:rPr>
          <w:color w:val="000000"/>
          <w:spacing w:val="0"/>
          <w:w w:val="100"/>
          <w:position w:val="0"/>
          <w:sz w:val="13"/>
          <w:szCs w:val="13"/>
        </w:rPr>
        <w:t>30</w:t>
      </w:r>
      <w:r>
        <w:rPr>
          <w:color w:val="000000"/>
          <w:spacing w:val="0"/>
          <w:w w:val="100"/>
          <w:position w:val="0"/>
        </w:rPr>
        <w:t>余个国家的高校和研究机构建立了广泛的友好合作，开展校 际联合培</w:t>
      </w:r>
      <w:r>
        <w:rPr>
          <w:color w:val="000000"/>
          <w:spacing w:val="0"/>
          <w:w w:val="100"/>
          <w:position w:val="0"/>
          <w:lang w:val="zh-CN" w:eastAsia="zh-CN" w:bidi="zh-CN"/>
        </w:rPr>
        <w:t>养博士</w:t>
      </w:r>
      <w:r>
        <w:rPr>
          <w:color w:val="000000"/>
          <w:spacing w:val="0"/>
          <w:w w:val="100"/>
          <w:position w:val="0"/>
        </w:rPr>
        <w:t>、硕士和学士项目，与新西兰、英国高校举办</w:t>
      </w:r>
      <w:r>
        <w:rPr>
          <w:color w:val="000000"/>
          <w:spacing w:val="0"/>
          <w:w w:val="100"/>
          <w:position w:val="0"/>
          <w:sz w:val="13"/>
          <w:szCs w:val="13"/>
        </w:rPr>
        <w:t>2</w:t>
      </w:r>
      <w:r>
        <w:rPr>
          <w:color w:val="000000"/>
          <w:spacing w:val="0"/>
          <w:w w:val="100"/>
          <w:position w:val="0"/>
        </w:rPr>
        <w:t>项本科合作办学项 目，与捷克高校合作共建</w:t>
      </w:r>
      <w:r>
        <w:rPr>
          <w:color w:val="000000"/>
          <w:spacing w:val="0"/>
          <w:w w:val="100"/>
          <w:position w:val="0"/>
          <w:sz w:val="13"/>
          <w:szCs w:val="13"/>
        </w:rPr>
        <w:t>1</w:t>
      </w:r>
      <w:r>
        <w:rPr>
          <w:color w:val="000000"/>
          <w:spacing w:val="0"/>
          <w:w w:val="100"/>
          <w:position w:val="0"/>
        </w:rPr>
        <w:t>所孔子学院。</w:t>
      </w:r>
    </w:p>
    <w:p>
      <w:pPr>
        <w:pStyle w:val="Style5"/>
        <w:keepNext w:val="0"/>
        <w:keepLines w:val="0"/>
        <w:framePr w:w="1060" w:h="353" w:wrap="none" w:hAnchor="page" w:x="7969" w:y="7907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如想了解更多信息， 请扫描二维码关注</w:t>
      </w:r>
    </w:p>
    <w:p>
      <w:pPr>
        <w:pStyle w:val="Style7"/>
        <w:keepNext/>
        <w:keepLines/>
        <w:framePr w:w="2200" w:h="683" w:wrap="none" w:hAnchor="page" w:x="12883" w:y="1688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rFonts w:ascii="SimSun" w:eastAsia="SimSun" w:hAnsi="SimSun" w:cs="SimSun"/>
          <w:color w:val="000000"/>
          <w:spacing w:val="0"/>
          <w:w w:val="100"/>
          <w:position w:val="0"/>
          <w:lang w:val="en-US" w:eastAsia="en-US" w:bidi="en-US"/>
        </w:rPr>
        <w:t>CHINA JILIANG UNIVERSITY</w:t>
      </w:r>
      <w:bookmarkEnd w:id="0"/>
      <w:bookmarkEnd w:id="1"/>
      <w:bookmarkEnd w:id="2"/>
    </w:p>
    <w:p>
      <w:pPr>
        <w:pStyle w:val="Style10"/>
        <w:keepNext w:val="0"/>
        <w:keepLines w:val="0"/>
        <w:framePr w:w="2200" w:h="683" w:wrap="none" w:hAnchor="page" w:x="12883" w:y="16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SimSun" w:eastAsia="SimSun" w:hAnsi="SimSun" w:cs="SimSun"/>
          <w:b w:val="0"/>
          <w:bCs w:val="0"/>
          <w:color w:val="000000"/>
          <w:spacing w:val="0"/>
          <w:w w:val="100"/>
          <w:position w:val="0"/>
          <w:sz w:val="18"/>
          <w:szCs w:val="18"/>
        </w:rPr>
        <w:t>学校代码：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10356</w:t>
      </w:r>
    </w:p>
    <w:p>
      <w:pPr>
        <w:pStyle w:val="Style13"/>
        <w:keepNext/>
        <w:keepLines/>
        <w:framePr w:w="2860" w:h="2023" w:wrap="none" w:hAnchor="page" w:x="12606" w:y="32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spacing w:val="0"/>
          <w:w w:val="100"/>
          <w:position w:val="0"/>
        </w:rPr>
        <w:t>监迎报喜</w:t>
      </w:r>
      <w:bookmarkEnd w:id="3"/>
      <w:bookmarkEnd w:id="4"/>
      <w:bookmarkEnd w:id="5"/>
    </w:p>
    <w:p>
      <w:pPr>
        <w:pStyle w:val="Style15"/>
        <w:keepNext/>
        <w:keepLines/>
        <w:framePr w:w="2860" w:h="2023" w:wrap="none" w:hAnchor="page" w:x="12606" w:y="320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6" w:name="bookmark6"/>
      <w:bookmarkStart w:id="7" w:name="bookmark7"/>
      <w:bookmarkStart w:id="8" w:name="bookmark8"/>
      <w:r>
        <w:rPr>
          <w:spacing w:val="0"/>
          <w:w w:val="100"/>
          <w:position w:val="0"/>
        </w:rPr>
        <w:t>生命科学学院 硕：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62"/>
          <w:szCs w:val="62"/>
          <w:lang w:val="en-US" w:eastAsia="en-US" w:bidi="en-US"/>
        </w:rPr>
        <w:t>t</w:t>
      </w:r>
      <w:r>
        <w:rPr>
          <w:spacing w:val="0"/>
          <w:w w:val="100"/>
          <w:position w:val="0"/>
        </w:rPr>
        <w:t>所究生</w:t>
      </w:r>
      <w:bookmarkEnd w:id="6"/>
      <w:bookmarkEnd w:id="7"/>
      <w:bookmarkEnd w:id="8"/>
    </w:p>
    <w:tbl>
      <w:tblPr>
        <w:tblOverlap w:val="never"/>
        <w:jc w:val="left"/>
        <w:tblLayout w:type="fixed"/>
      </w:tblPr>
      <w:tblGrid>
        <w:gridCol w:w="1020"/>
        <w:gridCol w:w="1773"/>
      </w:tblGrid>
      <w:tr>
        <w:trPr>
          <w:trHeight w:val="33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2793" w:h="660" w:wrap="none" w:hAnchor="page" w:x="12643" w:y="55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学科代码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2793" w:h="660" w:wrap="none" w:hAnchor="page" w:x="12643" w:y="5508"/>
              <w:widowControl w:val="0"/>
              <w:shd w:val="clear" w:color="auto" w:fill="auto"/>
              <w:tabs>
                <w:tab w:pos="112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生物学</w:t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0710</w:t>
            </w:r>
          </w:p>
        </w:tc>
      </w:tr>
      <w:tr>
        <w:trPr>
          <w:trHeight w:val="327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2793" w:h="660" w:wrap="none" w:hAnchor="page" w:x="12643" w:y="5508"/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2793" w:h="660" w:wrap="none" w:hAnchor="page" w:x="12643" w:y="5508"/>
              <w:widowControl w:val="0"/>
              <w:shd w:val="clear" w:color="auto" w:fill="auto"/>
              <w:tabs>
                <w:tab w:pos="1133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药学</w:t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1055</w:t>
            </w:r>
          </w:p>
        </w:tc>
      </w:tr>
    </w:tbl>
    <w:p>
      <w:pPr>
        <w:framePr w:w="2793" w:h="660" w:wrap="none" w:hAnchor="page" w:x="12643" w:y="5508"/>
        <w:widowControl w:val="0"/>
        <w:spacing w:line="1" w:lineRule="exact"/>
      </w:pPr>
    </w:p>
    <w:p>
      <w:pPr>
        <w:pStyle w:val="Style22"/>
        <w:keepNext/>
        <w:keepLines/>
        <w:framePr w:w="3380" w:h="1017" w:wrap="none" w:hAnchor="page" w:x="6816" w:y="9251"/>
        <w:widowControl w:val="0"/>
        <w:shd w:val="clear" w:color="auto" w:fill="auto"/>
        <w:bidi w:val="0"/>
        <w:spacing w:before="0" w:after="0" w:line="253" w:lineRule="exact"/>
        <w:ind w:left="0" w:right="0" w:firstLine="0"/>
        <w:jc w:val="left"/>
        <w:rPr>
          <w:sz w:val="17"/>
          <w:szCs w:val="17"/>
        </w:rPr>
      </w:pPr>
      <w:bookmarkStart w:id="10" w:name="bookmark10"/>
      <w:bookmarkStart w:id="11" w:name="bookmark11"/>
      <w:bookmarkStart w:id="9" w:name="bookmark9"/>
      <w:r>
        <w:rPr>
          <w:color w:val="000000"/>
          <w:spacing w:val="0"/>
          <w:w w:val="100"/>
          <w:position w:val="0"/>
          <w:sz w:val="16"/>
          <w:szCs w:val="16"/>
        </w:rPr>
        <w:t>地址：浙江省杭州市下沙高教园区学源街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</w:rPr>
        <w:t>258</w:t>
      </w:r>
      <w:r>
        <w:rPr>
          <w:color w:val="000000"/>
          <w:spacing w:val="0"/>
          <w:w w:val="100"/>
          <w:position w:val="0"/>
          <w:sz w:val="16"/>
          <w:szCs w:val="16"/>
        </w:rPr>
        <w:t>号 电话: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0571-86914449</w:t>
      </w:r>
      <w:bookmarkEnd w:id="10"/>
      <w:bookmarkEnd w:id="11"/>
      <w:bookmarkEnd w:id="9"/>
    </w:p>
    <w:p>
      <w:pPr>
        <w:pStyle w:val="Style7"/>
        <w:keepNext/>
        <w:keepLines/>
        <w:framePr w:w="3380" w:h="1017" w:wrap="none" w:hAnchor="page" w:x="6816" w:y="9251"/>
        <w:widowControl w:val="0"/>
        <w:shd w:val="clear" w:color="auto" w:fill="auto"/>
        <w:bidi w:val="0"/>
        <w:spacing w:before="0" w:after="0" w:line="253" w:lineRule="exact"/>
        <w:ind w:left="0" w:right="0" w:firstLine="0"/>
        <w:jc w:val="left"/>
      </w:pPr>
      <w:bookmarkStart w:id="12" w:name="bookmark12"/>
      <w:bookmarkStart w:id="13" w:name="bookmark13"/>
      <w:bookmarkStart w:id="14" w:name="bookmark14"/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网站: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http://cls.cjlu.edu.cn/</w:t>
      </w:r>
      <w:bookmarkEnd w:id="12"/>
      <w:bookmarkEnd w:id="13"/>
      <w:bookmarkEnd w:id="14"/>
    </w:p>
    <w:p>
      <w:pPr>
        <w:pStyle w:val="Style7"/>
        <w:keepNext/>
        <w:keepLines/>
        <w:framePr w:w="3380" w:h="1017" w:wrap="none" w:hAnchor="page" w:x="6816" w:y="92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" w:name="bookmark12"/>
      <w:bookmarkStart w:id="13" w:name="bookmark13"/>
      <w:bookmarkStart w:id="15" w:name="bookmark15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E-mail: </w:t>
      </w:r>
      <w:r>
        <w:fldChar w:fldCharType="begin"/>
      </w:r>
      <w:r>
        <w:rPr/>
        <w:instrText> HYPERLINK "mailto:yanjie99@cjlu.edu.cn"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yanjie99@cjlu.edu.cn</w:t>
      </w:r>
      <w:bookmarkEnd w:id="12"/>
      <w:bookmarkEnd w:id="13"/>
      <w:bookmarkEnd w:id="15"/>
      <w:r>
        <w:fldChar w:fldCharType="end"/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68580</wp:posOffset>
            </wp:positionH>
            <wp:positionV relativeFrom="margin">
              <wp:posOffset>0</wp:posOffset>
            </wp:positionV>
            <wp:extent cx="3584575" cy="177419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584575" cy="17741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9145270</wp:posOffset>
            </wp:positionH>
            <wp:positionV relativeFrom="margin">
              <wp:posOffset>0</wp:posOffset>
            </wp:positionV>
            <wp:extent cx="1548130" cy="54864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548130" cy="54864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3832225</wp:posOffset>
            </wp:positionH>
            <wp:positionV relativeFrom="margin">
              <wp:posOffset>702945</wp:posOffset>
            </wp:positionV>
            <wp:extent cx="3127375" cy="181038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3127375" cy="181038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385445" distL="0" distR="0" simplePos="0" relativeHeight="62914693" behindDoc="1" locked="0" layoutInCell="1" allowOverlap="1">
            <wp:simplePos x="0" y="0"/>
            <wp:positionH relativeFrom="page">
              <wp:posOffset>4835525</wp:posOffset>
            </wp:positionH>
            <wp:positionV relativeFrom="margin">
              <wp:posOffset>3513455</wp:posOffset>
            </wp:positionV>
            <wp:extent cx="1158240" cy="134747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158240" cy="13474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7451725</wp:posOffset>
            </wp:positionH>
            <wp:positionV relativeFrom="margin">
              <wp:posOffset>617855</wp:posOffset>
            </wp:positionV>
            <wp:extent cx="640080" cy="743585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640080" cy="74358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60325</wp:posOffset>
            </wp:positionH>
            <wp:positionV relativeFrom="margin">
              <wp:posOffset>5613400</wp:posOffset>
            </wp:positionV>
            <wp:extent cx="3596640" cy="1505585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3596640" cy="150558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7138670</wp:posOffset>
            </wp:positionH>
            <wp:positionV relativeFrom="margin">
              <wp:posOffset>4703445</wp:posOffset>
            </wp:positionV>
            <wp:extent cx="3554095" cy="2414270"/>
            <wp:wrapNone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3554095" cy="24142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1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25" w:right="2" w:bottom="125" w:left="95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375920</wp:posOffset>
                </wp:positionH>
                <wp:positionV relativeFrom="paragraph">
                  <wp:posOffset>12700</wp:posOffset>
                </wp:positionV>
                <wp:extent cx="2417445" cy="258445"/>
                <wp:wrapSquare wrapText="bothSides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7445" cy="258445"/>
                        </a:xfrm>
                        <a:prstGeom prst="rect"/>
                        <a:solidFill>
                          <a:srgbClr val="137FB0"/>
                        </a:solidFill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科技要发展计量须先行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29.600000000000001pt;margin-top:1.pt;width:190.34999999999999pt;height:20.350000000000001pt;z-index:-125829375;mso-wrap-distance-left:0;mso-wrap-distance-right:0;mso-position-horizontal-relative:page" fillcolor="#137FB0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科技要发展计量须先行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505" w:right="212" w:bottom="1282" w:left="439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</w:rPr>
        <w:t>办学特色：计量立校、标准立人、质量立业，培养适应国家质量振兴事业需要的高素质人才。</w:t>
      </w:r>
    </w:p>
    <w:p>
      <w:pPr>
        <w:widowControl w:val="0"/>
        <w:spacing w:line="56" w:lineRule="exact"/>
        <w:rPr>
          <w:sz w:val="5"/>
          <w:szCs w:val="5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505" w:right="0" w:bottom="1282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203200" distB="0" distL="12700" distR="12700" simplePos="0" relativeHeight="125829380" behindDoc="0" locked="0" layoutInCell="1" allowOverlap="1">
            <wp:simplePos x="0" y="0"/>
            <wp:positionH relativeFrom="page">
              <wp:posOffset>2604770</wp:posOffset>
            </wp:positionH>
            <wp:positionV relativeFrom="paragraph">
              <wp:posOffset>236855</wp:posOffset>
            </wp:positionV>
            <wp:extent cx="883920" cy="1877695"/>
            <wp:wrapSquare wrapText="left"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883920" cy="187769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65100" distB="220345" distL="114300" distR="114300" simplePos="0" relativeHeight="125829381" behindDoc="0" locked="0" layoutInCell="1" allowOverlap="1">
                <wp:simplePos x="0" y="0"/>
                <wp:positionH relativeFrom="page">
                  <wp:posOffset>3773170</wp:posOffset>
                </wp:positionH>
                <wp:positionV relativeFrom="paragraph">
                  <wp:posOffset>198755</wp:posOffset>
                </wp:positionV>
                <wp:extent cx="3255645" cy="2268855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55645" cy="226885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667"/>
                              <w:gridCol w:w="660"/>
                              <w:gridCol w:w="1367"/>
                              <w:gridCol w:w="1327"/>
                              <w:gridCol w:w="1107"/>
                            </w:tblGrid>
                            <w:tr>
                              <w:trPr>
                                <w:tblHeader/>
                                <w:trHeight w:val="460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</w:rPr>
                                    <w:t>招生类型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180" w:lineRule="exact"/>
                                    <w:ind w:left="0" w:right="0" w:firstLine="0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</w:rPr>
                                    <w:t>学科代码 及名称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420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</w:rPr>
                                    <w:t>研究方向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</w:rPr>
                                    <w:t>初试科目名称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</w:rPr>
                                    <w:t>复试科目名称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00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180" w:lineRule="exact"/>
                                    <w:ind w:left="0" w:right="0" w:firstLine="0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0"/>
                                      <w:szCs w:val="10"/>
                                    </w:rPr>
                                    <w:t>全日制 学术学位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</w:rPr>
                                    <w:t>0710</w:t>
                                  </w:r>
                                </w:p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0"/>
                                      <w:szCs w:val="10"/>
                                    </w:rPr>
                                    <w:t>生物学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140" w:line="240" w:lineRule="auto"/>
                                    <w:ind w:left="0" w:right="0" w:firstLine="0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0"/>
                                      <w:szCs w:val="10"/>
                                    </w:rPr>
                                    <w:t>生物化学与会子生物学</w:t>
                                  </w:r>
                                </w:p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140" w:line="240" w:lineRule="auto"/>
                                    <w:ind w:left="0" w:right="0" w:firstLine="0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0"/>
                                      <w:szCs w:val="10"/>
                                    </w:rPr>
                                    <w:t>微生物学</w:t>
                                  </w:r>
                                </w:p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140" w:line="240" w:lineRule="auto"/>
                                    <w:ind w:left="0" w:right="0" w:firstLine="0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0"/>
                                      <w:szCs w:val="10"/>
                                    </w:rPr>
                                    <w:t>生物计量学</w:t>
                                  </w:r>
                                </w:p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140" w:line="240" w:lineRule="auto"/>
                                    <w:ind w:left="0" w:right="0" w:firstLine="0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0"/>
                                      <w:szCs w:val="10"/>
                                    </w:rPr>
                                    <w:t>生物检验检疫学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tabs>
                                      <w:tab w:pos="113" w:val="left"/>
                                    </w:tabs>
                                    <w:bidi w:val="0"/>
                                    <w:spacing w:before="0" w:after="0" w:line="193" w:lineRule="exact"/>
                                    <w:ind w:left="0" w:right="0" w:firstLine="0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</w:rPr>
                                    <w:t>101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0"/>
                                      <w:szCs w:val="10"/>
                                    </w:rPr>
                                    <w:t>思想政治理论</w:t>
                                  </w:r>
                                </w:p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tabs>
                                      <w:tab w:pos="113" w:val="left"/>
                                    </w:tabs>
                                    <w:bidi w:val="0"/>
                                    <w:spacing w:before="0" w:after="0" w:line="193" w:lineRule="exact"/>
                                    <w:ind w:left="0" w:right="0" w:firstLine="0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</w:rPr>
                                    <w:t>201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0"/>
                                      <w:szCs w:val="10"/>
                                    </w:rPr>
                                    <w:t>英语一</w:t>
                                  </w:r>
                                </w:p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tabs>
                                      <w:tab w:pos="113" w:val="left"/>
                                    </w:tabs>
                                    <w:bidi w:val="0"/>
                                    <w:spacing w:before="0" w:after="0" w:line="193" w:lineRule="exact"/>
                                    <w:ind w:left="160" w:right="0" w:hanging="160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</w:rPr>
                                    <w:t>714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0"/>
                                      <w:szCs w:val="10"/>
                                    </w:rPr>
                                    <w:t>生物化学与分子 生物学</w:t>
                                  </w:r>
                                </w:p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tabs>
                                      <w:tab w:pos="113" w:val="left"/>
                                    </w:tabs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</w:rPr>
                                    <w:t>814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0"/>
                                      <w:szCs w:val="10"/>
                                    </w:rPr>
                                    <w:t>微生物学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</w:rPr>
                                    <w:t>9092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0"/>
                                      <w:szCs w:val="10"/>
                                    </w:rPr>
                                    <w:t>生物学概论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13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183" w:lineRule="exact"/>
                                    <w:ind w:left="0" w:right="0" w:firstLine="0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0"/>
                                      <w:szCs w:val="10"/>
                                    </w:rPr>
                                    <w:t>全日制 专业学位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</w:rPr>
                                    <w:t>1055</w:t>
                                  </w:r>
                                </w:p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0"/>
                                      <w:szCs w:val="10"/>
                                    </w:rPr>
                                    <w:t>药学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160" w:line="240" w:lineRule="auto"/>
                                    <w:ind w:left="0" w:right="0" w:firstLine="0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0"/>
                                      <w:szCs w:val="10"/>
                                    </w:rPr>
                                    <w:t>药用生物制品检测与标准</w:t>
                                  </w:r>
                                </w:p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160" w:line="240" w:lineRule="auto"/>
                                    <w:ind w:left="0" w:right="0" w:firstLine="0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0"/>
                                      <w:szCs w:val="10"/>
                                    </w:rPr>
                                    <w:t>药物合成与药物计量</w:t>
                                  </w:r>
                                </w:p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160" w:line="240" w:lineRule="auto"/>
                                    <w:ind w:left="0" w:right="0" w:firstLine="0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0"/>
                                      <w:szCs w:val="10"/>
                                    </w:rPr>
                                    <w:t>药食同源产品硏制与评估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shd w:val="clear" w:color="auto" w:fill="auto"/>
                                    <w:tabs>
                                      <w:tab w:pos="117" w:val="left"/>
                                    </w:tabs>
                                    <w:bidi w:val="0"/>
                                    <w:spacing w:before="0" w:after="40" w:line="240" w:lineRule="auto"/>
                                    <w:ind w:left="0" w:right="0" w:firstLine="0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</w:rPr>
                                    <w:t>101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0"/>
                                      <w:szCs w:val="10"/>
                                    </w:rPr>
                                    <w:t>思想政治理论</w:t>
                                  </w:r>
                                </w:p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shd w:val="clear" w:color="auto" w:fill="auto"/>
                                    <w:tabs>
                                      <w:tab w:pos="110" w:val="left"/>
                                    </w:tabs>
                                    <w:bidi w:val="0"/>
                                    <w:spacing w:before="0" w:after="40" w:line="240" w:lineRule="auto"/>
                                    <w:ind w:left="0" w:right="0" w:firstLine="0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</w:rPr>
                                    <w:t>204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0"/>
                                      <w:szCs w:val="10"/>
                                    </w:rPr>
                                    <w:t>英语二</w:t>
                                  </w:r>
                                </w:p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shd w:val="clear" w:color="auto" w:fill="auto"/>
                                    <w:tabs>
                                      <w:tab w:pos="110" w:val="left"/>
                                    </w:tabs>
                                    <w:bidi w:val="0"/>
                                    <w:spacing w:before="0" w:after="40" w:line="240" w:lineRule="auto"/>
                                    <w:ind w:left="0" w:right="0" w:firstLine="0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</w:rPr>
                                    <w:t>349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0"/>
                                      <w:szCs w:val="10"/>
                                    </w:rPr>
                                    <w:t>药学综合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</w:rPr>
                                    <w:t>9093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0"/>
                                      <w:szCs w:val="10"/>
                                    </w:rPr>
                                    <w:t>药学概论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00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0"/>
                                      <w:szCs w:val="10"/>
                                    </w:rPr>
                                    <w:t>非全日制</w:t>
                                  </w:r>
                                </w:p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0"/>
                                      <w:szCs w:val="10"/>
                                    </w:rPr>
                                    <w:t>（港澳台）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</w:rPr>
                                    <w:t>07 10</w:t>
                                  </w:r>
                                </w:p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0"/>
                                      <w:szCs w:val="10"/>
                                    </w:rPr>
                                    <w:t>生物学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120" w:line="240" w:lineRule="auto"/>
                                    <w:ind w:left="0" w:right="0" w:firstLine="0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0"/>
                                      <w:szCs w:val="10"/>
                                    </w:rPr>
                                    <w:t>生物化学与分子生物学</w:t>
                                  </w:r>
                                </w:p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120" w:line="240" w:lineRule="auto"/>
                                    <w:ind w:left="0" w:right="0" w:firstLine="0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0"/>
                                      <w:szCs w:val="10"/>
                                    </w:rPr>
                                    <w:t>微生物学</w:t>
                                  </w:r>
                                </w:p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120" w:line="240" w:lineRule="auto"/>
                                    <w:ind w:left="0" w:right="0" w:firstLine="0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0"/>
                                      <w:szCs w:val="10"/>
                                    </w:rPr>
                                    <w:t>生物计量学</w:t>
                                  </w:r>
                                </w:p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120" w:line="240" w:lineRule="auto"/>
                                    <w:ind w:left="0" w:right="0" w:firstLine="0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0"/>
                                      <w:szCs w:val="10"/>
                                    </w:rPr>
                                    <w:t>生物检验检疫学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numPr>
                                      <w:ilvl w:val="0"/>
                                      <w:numId w:val="5"/>
                                    </w:numPr>
                                    <w:shd w:val="clear" w:color="auto" w:fill="auto"/>
                                    <w:tabs>
                                      <w:tab w:pos="110" w:val="left"/>
                                    </w:tabs>
                                    <w:bidi w:val="0"/>
                                    <w:spacing w:before="0" w:after="0" w:line="190" w:lineRule="exact"/>
                                    <w:ind w:left="0" w:right="0" w:firstLine="0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</w:rPr>
                                    <w:t>201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0"/>
                                      <w:szCs w:val="10"/>
                                    </w:rPr>
                                    <w:t>英语一</w:t>
                                  </w:r>
                                </w:p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numPr>
                                      <w:ilvl w:val="0"/>
                                      <w:numId w:val="5"/>
                                    </w:numPr>
                                    <w:shd w:val="clear" w:color="auto" w:fill="auto"/>
                                    <w:tabs>
                                      <w:tab w:pos="110" w:val="left"/>
                                    </w:tabs>
                                    <w:bidi w:val="0"/>
                                    <w:spacing w:before="0" w:after="0" w:line="190" w:lineRule="exact"/>
                                    <w:ind w:left="160" w:right="0" w:hanging="160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</w:rPr>
                                    <w:t>714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0"/>
                                      <w:szCs w:val="10"/>
                                    </w:rPr>
                                    <w:t>生物化学与分子 生物学</w:t>
                                  </w:r>
                                </w:p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numPr>
                                      <w:ilvl w:val="0"/>
                                      <w:numId w:val="5"/>
                                    </w:numPr>
                                    <w:shd w:val="clear" w:color="auto" w:fill="auto"/>
                                    <w:tabs>
                                      <w:tab w:pos="110" w:val="left"/>
                                    </w:tabs>
                                    <w:bidi w:val="0"/>
                                    <w:spacing w:before="0" w:after="0" w:line="190" w:lineRule="exact"/>
                                    <w:ind w:left="0" w:right="0" w:firstLine="0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</w:rPr>
                                    <w:t>814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0"/>
                                      <w:szCs w:val="10"/>
                                    </w:rPr>
                                    <w:t>微生物学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</w:rPr>
                                    <w:t>9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0"/>
                                      <w:szCs w:val="10"/>
                                    </w:rPr>
                                    <w:t>。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</w:rPr>
                                    <w:t>92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0"/>
                                      <w:szCs w:val="10"/>
                                    </w:rPr>
                                    <w:t>生物学概论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297.10000000000002pt;margin-top:15.65pt;width:256.35000000000002pt;height:178.65000000000001pt;z-index:-125829372;mso-wrap-distance-left:9.pt;mso-wrap-distance-top:13.pt;mso-wrap-distance-right:9.pt;mso-wrap-distance-bottom:17.350000000000001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667"/>
                        <w:gridCol w:w="660"/>
                        <w:gridCol w:w="1367"/>
                        <w:gridCol w:w="1327"/>
                        <w:gridCol w:w="1107"/>
                      </w:tblGrid>
                      <w:tr>
                        <w:trPr>
                          <w:tblHeader/>
                          <w:trHeight w:val="460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招生类型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exact"/>
                              <w:ind w:left="0" w:right="0"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学科代码 及名称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2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研究方向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初试科目名称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复试科目名称</w:t>
                            </w:r>
                          </w:p>
                        </w:tc>
                      </w:tr>
                      <w:tr>
                        <w:trPr>
                          <w:trHeight w:val="1100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exact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全日制 学术学位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0710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生物学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生物化学与会子生物学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微生物学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生物计量学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生物检验检疫学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113" w:val="left"/>
                              </w:tabs>
                              <w:bidi w:val="0"/>
                              <w:spacing w:before="0" w:after="0" w:line="193" w:lineRule="exact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101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思想政治理论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113" w:val="left"/>
                              </w:tabs>
                              <w:bidi w:val="0"/>
                              <w:spacing w:before="0" w:after="0" w:line="193" w:lineRule="exact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201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英语一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113" w:val="left"/>
                              </w:tabs>
                              <w:bidi w:val="0"/>
                              <w:spacing w:before="0" w:after="0" w:line="193" w:lineRule="exact"/>
                              <w:ind w:left="160" w:right="0" w:hanging="16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714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生物化学与分子 生物学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113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814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微生物学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9092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生物学概论</w:t>
                            </w:r>
                          </w:p>
                        </w:tc>
                      </w:tr>
                      <w:tr>
                        <w:trPr>
                          <w:trHeight w:val="913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3" w:lineRule="exact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全日制 专业学位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1055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药学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药用生物制品检测与标准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药物合成与药物计量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药食同源产品硏制与评估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pos="117" w:val="left"/>
                              </w:tabs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101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思想政治理论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pos="110" w:val="left"/>
                              </w:tabs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204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英语二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pos="110" w:val="left"/>
                              </w:tabs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349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药学综合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9093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药学概论</w:t>
                            </w:r>
                          </w:p>
                        </w:tc>
                      </w:tr>
                      <w:tr>
                        <w:trPr>
                          <w:trHeight w:val="1100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非全日制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（港澳台）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07 10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生物学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生物化学与分子生物学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微生物学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生物计量学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生物检验检疫学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pos="110" w:val="left"/>
                              </w:tabs>
                              <w:bidi w:val="0"/>
                              <w:spacing w:before="0" w:after="0" w:line="190" w:lineRule="exact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201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英语一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pos="110" w:val="left"/>
                              </w:tabs>
                              <w:bidi w:val="0"/>
                              <w:spacing w:before="0" w:after="0" w:line="190" w:lineRule="exact"/>
                              <w:ind w:left="160" w:right="0" w:hanging="16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714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生物化学与分子 生物学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pos="110" w:val="left"/>
                              </w:tabs>
                              <w:bidi w:val="0"/>
                              <w:spacing w:before="0" w:after="0" w:line="190" w:lineRule="exact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814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微生物学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9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。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92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生物学概论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3798570</wp:posOffset>
                </wp:positionH>
                <wp:positionV relativeFrom="paragraph">
                  <wp:posOffset>2467610</wp:posOffset>
                </wp:positionV>
                <wp:extent cx="2408555" cy="220345"/>
                <wp:wrapNone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08555" cy="220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right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米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本专业接受推免生，有意向的同学请联系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lang w:val="en-US" w:eastAsia="en-US" w:bidi="en-US"/>
                              </w:rPr>
                              <w:t xml:space="preserve">0571-86914449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（严老师）。 最终专业目录以中国计量大学硏究生院招生网发布为准！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299.10000000000002pt;margin-top:194.30000000000001pt;width:189.65000000000001pt;height:17.3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right="0"/>
                        <w:jc w:val="left"/>
                      </w:pPr>
                      <w:r>
                        <w:rPr>
                          <w:i/>
                          <w:iCs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米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本专业接受推免生，有意向的同学请联系</w:t>
                      </w:r>
                      <w:r>
                        <w:rPr>
                          <w:spacing w:val="0"/>
                          <w:w w:val="100"/>
                          <w:position w:val="0"/>
                          <w:sz w:val="13"/>
                          <w:szCs w:val="13"/>
                          <w:lang w:val="en-US" w:eastAsia="en-US" w:bidi="en-US"/>
                        </w:rPr>
                        <w:t xml:space="preserve">0571-86914449 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（严老师）。 最终专业目录以中国计量大学硏究生院招生网发布为准！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25400" distB="177800" distL="114300" distR="114300" simplePos="0" relativeHeight="125829383" behindDoc="0" locked="0" layoutInCell="1" allowOverlap="1">
            <wp:simplePos x="0" y="0"/>
            <wp:positionH relativeFrom="page">
              <wp:posOffset>7291070</wp:posOffset>
            </wp:positionH>
            <wp:positionV relativeFrom="paragraph">
              <wp:posOffset>893445</wp:posOffset>
            </wp:positionV>
            <wp:extent cx="3267710" cy="963295"/>
            <wp:wrapTopAndBottom/>
            <wp:docPr id="23" name="Shap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3267710" cy="96329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2" w:lineRule="exact"/>
        <w:ind w:left="0" w:right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1"/>
          <w:szCs w:val="11"/>
        </w:rPr>
        <w:t>生嗣省</w:t>
      </w:r>
      <w:r>
        <w:rPr>
          <w:color w:val="000000"/>
          <w:spacing w:val="0"/>
          <w:w w:val="100"/>
          <w:position w:val="0"/>
          <w:sz w:val="11"/>
          <w:szCs w:val="11"/>
          <w:lang w:val="zh-CN" w:eastAsia="zh-CN" w:bidi="zh-CN"/>
        </w:rPr>
        <w:t>“生</w:t>
      </w:r>
      <w:r>
        <w:rPr>
          <w:color w:val="000000"/>
          <w:spacing w:val="0"/>
          <w:w w:val="100"/>
          <w:position w:val="0"/>
          <w:sz w:val="11"/>
          <w:szCs w:val="11"/>
        </w:rPr>
        <w:t>物学'一流种晰工</w:t>
      </w:r>
      <w:r>
        <w:rPr>
          <w:color w:val="000000"/>
          <w:spacing w:val="0"/>
          <w:w w:val="100"/>
          <w:position w:val="0"/>
          <w:sz w:val="13"/>
          <w:szCs w:val="13"/>
        </w:rPr>
        <w:t>＜1</w:t>
      </w:r>
      <w:r>
        <w:rPr>
          <w:color w:val="000000"/>
          <w:spacing w:val="0"/>
          <w:w w:val="100"/>
          <w:position w:val="0"/>
          <w:sz w:val="11"/>
          <w:szCs w:val="11"/>
        </w:rPr>
        <w:t>中潅 学科</w:t>
      </w:r>
      <w:r>
        <w:rPr>
          <w:color w:val="000000"/>
          <w:spacing w:val="0"/>
          <w:w w:val="100"/>
          <w:position w:val="0"/>
          <w:sz w:val="11"/>
          <w:szCs w:val="11"/>
          <w:lang w:val="zh-CN" w:eastAsia="zh-CN" w:bidi="zh-CN"/>
        </w:rPr>
        <w:t>“仪器</w:t>
      </w:r>
      <w:r>
        <w:rPr>
          <w:color w:val="000000"/>
          <w:spacing w:val="0"/>
          <w:w w:val="100"/>
          <w:position w:val="0"/>
          <w:sz w:val="11"/>
          <w:szCs w:val="11"/>
        </w:rPr>
        <w:t>科拜技术”,发挥中勤量大学</w:t>
      </w:r>
      <w:r>
        <w:rPr>
          <w:color w:val="000000"/>
          <w:spacing w:val="0"/>
          <w:w w:val="100"/>
          <w:position w:val="0"/>
          <w:sz w:val="11"/>
          <w:szCs w:val="11"/>
          <w:lang w:val="zh-CN" w:eastAsia="zh-CN" w:bidi="zh-CN"/>
        </w:rPr>
        <w:t>气握、</w:t>
      </w:r>
      <w:r>
        <w:rPr>
          <w:color w:val="000000"/>
          <w:spacing w:val="0"/>
          <w:w w:val="100"/>
          <w:position w:val="0"/>
          <w:sz w:val="11"/>
          <w:szCs w:val="11"/>
        </w:rPr>
        <w:t>标准、质量、 市场监管和检验紐</w:t>
      </w:r>
      <w:r>
        <w:rPr>
          <w:color w:val="000000"/>
          <w:spacing w:val="0"/>
          <w:w w:val="100"/>
          <w:position w:val="0"/>
          <w:sz w:val="13"/>
          <w:szCs w:val="13"/>
        </w:rPr>
        <w:t>5”</w:t>
      </w:r>
      <w:r>
        <w:rPr>
          <w:color w:val="000000"/>
          <w:spacing w:val="0"/>
          <w:w w:val="100"/>
          <w:position w:val="0"/>
          <w:sz w:val="11"/>
          <w:szCs w:val="11"/>
        </w:rPr>
        <w:t>的办</w:t>
      </w:r>
      <w:r>
        <w:rPr>
          <w:color w:val="000000"/>
          <w:spacing w:val="0"/>
          <w:w w:val="100"/>
          <w:position w:val="0"/>
          <w:sz w:val="11"/>
          <w:szCs w:val="11"/>
          <w:lang w:val="zh-CN" w:eastAsia="zh-CN" w:bidi="zh-CN"/>
        </w:rPr>
        <w:t>学特色</w:t>
      </w:r>
      <w:r>
        <w:rPr>
          <w:color w:val="000000"/>
          <w:spacing w:val="0"/>
          <w:w w:val="100"/>
          <w:position w:val="0"/>
          <w:sz w:val="11"/>
          <w:szCs w:val="11"/>
        </w:rPr>
        <w:t>目前已经发展成为特色鲜明、优 势囑的专业学院。学院目前有全日制在蚀究</w:t>
      </w:r>
      <w:r>
        <w:rPr>
          <w:color w:val="000000"/>
          <w:spacing w:val="0"/>
          <w:w w:val="100"/>
          <w:position w:val="0"/>
          <w:sz w:val="13"/>
          <w:szCs w:val="13"/>
        </w:rPr>
        <w:t>4242</w:t>
      </w:r>
      <w:r>
        <w:rPr>
          <w:color w:val="000000"/>
          <w:spacing w:val="0"/>
          <w:w w:val="100"/>
          <w:position w:val="0"/>
          <w:sz w:val="11"/>
          <w:szCs w:val="11"/>
        </w:rPr>
        <w:t>名，教职</w:t>
      </w:r>
      <w:r>
        <w:rPr>
          <w:color w:val="000000"/>
          <w:spacing w:val="0"/>
          <w:w w:val="100"/>
          <w:position w:val="0"/>
          <w:sz w:val="13"/>
          <w:szCs w:val="13"/>
        </w:rPr>
        <w:t xml:space="preserve">1107 </w:t>
      </w:r>
      <w:r>
        <w:rPr>
          <w:color w:val="000000"/>
          <w:spacing w:val="0"/>
          <w:w w:val="100"/>
          <w:position w:val="0"/>
          <w:sz w:val="11"/>
          <w:szCs w:val="11"/>
        </w:rPr>
        <w:t>人其中专任教师</w:t>
      </w:r>
      <w:r>
        <w:rPr>
          <w:color w:val="000000"/>
          <w:spacing w:val="0"/>
          <w:w w:val="100"/>
          <w:position w:val="0"/>
          <w:sz w:val="13"/>
          <w:szCs w:val="13"/>
        </w:rPr>
        <w:t>96</w:t>
      </w:r>
      <w:r>
        <w:rPr>
          <w:i/>
          <w:iCs/>
          <w:color w:val="000000"/>
          <w:spacing w:val="0"/>
          <w:w w:val="100"/>
          <w:position w:val="0"/>
          <w:sz w:val="11"/>
          <w:szCs w:val="11"/>
        </w:rPr>
        <w:t>人,</w:t>
      </w:r>
      <w:r>
        <w:rPr>
          <w:color w:val="000000"/>
          <w:spacing w:val="0"/>
          <w:w w:val="100"/>
          <w:position w:val="0"/>
          <w:sz w:val="11"/>
          <w:szCs w:val="11"/>
        </w:rPr>
        <w:t>具有正高职称</w:t>
      </w:r>
      <w:r>
        <w:rPr>
          <w:color w:val="000000"/>
          <w:spacing w:val="0"/>
          <w:w w:val="100"/>
          <w:position w:val="0"/>
          <w:sz w:val="13"/>
          <w:szCs w:val="13"/>
        </w:rPr>
        <w:t>23</w:t>
      </w:r>
      <w:r>
        <w:rPr>
          <w:color w:val="000000"/>
          <w:spacing w:val="0"/>
          <w:w w:val="100"/>
          <w:position w:val="0"/>
          <w:sz w:val="11"/>
          <w:szCs w:val="11"/>
        </w:rPr>
        <w:t>人副高职称</w:t>
      </w:r>
      <w:r>
        <w:rPr>
          <w:color w:val="000000"/>
          <w:spacing w:val="0"/>
          <w:w w:val="100"/>
          <w:position w:val="0"/>
          <w:sz w:val="13"/>
          <w:szCs w:val="13"/>
        </w:rPr>
        <w:t>36</w:t>
      </w:r>
      <w:r>
        <w:rPr>
          <w:color w:val="000000"/>
          <w:spacing w:val="0"/>
          <w:w w:val="100"/>
          <w:position w:val="0"/>
          <w:sz w:val="11"/>
          <w:szCs w:val="11"/>
        </w:rPr>
        <w:t xml:space="preserve">人；入选 </w:t>
      </w:r>
      <w:r>
        <w:rPr>
          <w:color w:val="000000"/>
          <w:spacing w:val="0"/>
          <w:w w:val="100"/>
          <w:position w:val="0"/>
          <w:sz w:val="11"/>
          <w:szCs w:val="11"/>
          <w:lang w:val="zh-CN" w:eastAsia="zh-CN" w:bidi="zh-CN"/>
        </w:rPr>
        <w:t>“国</w:t>
      </w:r>
      <w:r>
        <w:rPr>
          <w:color w:val="000000"/>
          <w:spacing w:val="0"/>
          <w:w w:val="100"/>
          <w:position w:val="0"/>
          <w:sz w:val="11"/>
          <w:szCs w:val="11"/>
        </w:rPr>
        <w:t>家百千万人才工程”第一二层次人才</w:t>
      </w:r>
      <w:r>
        <w:rPr>
          <w:color w:val="000000"/>
          <w:spacing w:val="0"/>
          <w:w w:val="100"/>
          <w:position w:val="0"/>
          <w:sz w:val="13"/>
          <w:szCs w:val="13"/>
        </w:rPr>
        <w:t>1</w:t>
      </w:r>
      <w:r>
        <w:rPr>
          <w:color w:val="000000"/>
          <w:spacing w:val="0"/>
          <w:w w:val="100"/>
          <w:position w:val="0"/>
          <w:sz w:val="11"/>
          <w:szCs w:val="11"/>
        </w:rPr>
        <w:t>人，国家特聘专家、长江 学者讲座教授</w:t>
      </w:r>
      <w:r>
        <w:rPr>
          <w:color w:val="000000"/>
          <w:spacing w:val="0"/>
          <w:w w:val="100"/>
          <w:position w:val="0"/>
          <w:sz w:val="13"/>
          <w:szCs w:val="13"/>
        </w:rPr>
        <w:t>1</w:t>
      </w:r>
      <w:r>
        <w:rPr>
          <w:color w:val="000000"/>
          <w:spacing w:val="0"/>
          <w:w w:val="100"/>
          <w:position w:val="0"/>
          <w:sz w:val="11"/>
          <w:szCs w:val="11"/>
        </w:rPr>
        <w:t>人 国家</w:t>
      </w:r>
      <w:r>
        <w:rPr>
          <w:color w:val="000000"/>
          <w:spacing w:val="0"/>
          <w:w w:val="100"/>
          <w:position w:val="0"/>
          <w:sz w:val="11"/>
          <w:szCs w:val="11"/>
          <w:lang w:val="zh-CN" w:eastAsia="zh-CN" w:bidi="zh-CN"/>
        </w:rPr>
        <w:t>“万</w:t>
      </w:r>
      <w:r>
        <w:rPr>
          <w:color w:val="000000"/>
          <w:spacing w:val="0"/>
          <w:w w:val="100"/>
          <w:position w:val="0"/>
          <w:sz w:val="11"/>
          <w:szCs w:val="11"/>
        </w:rPr>
        <w:t>人洗『青年拔尖</w:t>
      </w:r>
      <w:r>
        <w:rPr>
          <w:color w:val="000000"/>
          <w:spacing w:val="0"/>
          <w:w w:val="100"/>
          <w:position w:val="0"/>
          <w:sz w:val="13"/>
          <w:szCs w:val="13"/>
          <w:lang w:val="en-US" w:eastAsia="en-US" w:bidi="en-US"/>
        </w:rPr>
        <w:t>A</w:t>
      </w:r>
      <w:r>
        <w:rPr>
          <w:color w:val="000000"/>
          <w:spacing w:val="0"/>
          <w:w w:val="100"/>
          <w:position w:val="0"/>
          <w:sz w:val="11"/>
          <w:szCs w:val="11"/>
        </w:rPr>
        <w:t>才</w:t>
      </w:r>
      <w:r>
        <w:rPr>
          <w:color w:val="000000"/>
          <w:spacing w:val="0"/>
          <w:w w:val="100"/>
          <w:position w:val="0"/>
          <w:sz w:val="13"/>
          <w:szCs w:val="13"/>
        </w:rPr>
        <w:t>1</w:t>
      </w:r>
      <w:r>
        <w:rPr>
          <w:color w:val="000000"/>
          <w:spacing w:val="0"/>
          <w:w w:val="100"/>
          <w:position w:val="0"/>
          <w:sz w:val="11"/>
          <w:szCs w:val="11"/>
        </w:rPr>
        <w:t xml:space="preserve">人浙江省方 </w:t>
      </w:r>
      <w:r>
        <w:rPr>
          <w:color w:val="000000"/>
          <w:spacing w:val="0"/>
          <w:w w:val="100"/>
          <w:position w:val="0"/>
          <w:sz w:val="13"/>
          <w:szCs w:val="13"/>
          <w:lang w:val="en-US" w:eastAsia="en-US" w:bidi="en-US"/>
        </w:rPr>
        <w:t xml:space="preserve">AW </w:t>
      </w:r>
      <w:r>
        <w:rPr>
          <w:color w:val="000000"/>
          <w:spacing w:val="0"/>
          <w:w w:val="100"/>
          <w:position w:val="0"/>
          <w:sz w:val="11"/>
          <w:szCs w:val="11"/>
        </w:rPr>
        <w:t>稚鶴领军人才</w:t>
      </w:r>
      <w:r>
        <w:rPr>
          <w:color w:val="000000"/>
          <w:spacing w:val="0"/>
          <w:w w:val="100"/>
          <w:position w:val="0"/>
          <w:sz w:val="13"/>
          <w:szCs w:val="13"/>
        </w:rPr>
        <w:t>1</w:t>
      </w:r>
      <w:r>
        <w:rPr>
          <w:color w:val="000000"/>
          <w:spacing w:val="0"/>
          <w:w w:val="100"/>
          <w:position w:val="0"/>
          <w:sz w:val="11"/>
          <w:szCs w:val="11"/>
        </w:rPr>
        <w:t>人鞄省湖转家</w:t>
      </w:r>
      <w:r>
        <w:rPr>
          <w:color w:val="000000"/>
          <w:spacing w:val="0"/>
          <w:w w:val="100"/>
          <w:position w:val="0"/>
          <w:sz w:val="13"/>
          <w:szCs w:val="13"/>
        </w:rPr>
        <w:t>2</w:t>
      </w:r>
      <w:r>
        <w:rPr>
          <w:color w:val="000000"/>
          <w:spacing w:val="0"/>
          <w:w w:val="100"/>
          <w:position w:val="0"/>
          <w:sz w:val="11"/>
          <w:szCs w:val="11"/>
        </w:rPr>
        <w:t>人沸工省“新&amp; 纪</w:t>
      </w:r>
      <w:r>
        <w:rPr>
          <w:color w:val="000000"/>
          <w:spacing w:val="0"/>
          <w:w w:val="100"/>
          <w:position w:val="0"/>
          <w:sz w:val="13"/>
          <w:szCs w:val="13"/>
        </w:rPr>
        <w:t>151</w:t>
      </w:r>
      <w:r>
        <w:rPr>
          <w:color w:val="000000"/>
          <w:spacing w:val="0"/>
          <w:w w:val="100"/>
          <w:position w:val="0"/>
          <w:sz w:val="11"/>
          <w:szCs w:val="11"/>
        </w:rPr>
        <w:t xml:space="preserve">人才工程” </w:t>
      </w:r>
      <w:r>
        <w:rPr>
          <w:color w:val="000000"/>
          <w:spacing w:val="0"/>
          <w:w w:val="100"/>
          <w:position w:val="0"/>
          <w:sz w:val="13"/>
          <w:szCs w:val="13"/>
        </w:rPr>
        <w:t>23</w:t>
      </w:r>
      <w:r>
        <w:rPr>
          <w:color w:val="000000"/>
          <w:spacing w:val="0"/>
          <w:w w:val="100"/>
          <w:position w:val="0"/>
          <w:sz w:val="11"/>
          <w:szCs w:val="11"/>
        </w:rPr>
        <w:t>人浙江省高等学校中青年学科带头人</w:t>
      </w:r>
      <w:r>
        <w:rPr>
          <w:color w:val="000000"/>
          <w:spacing w:val="0"/>
          <w:w w:val="100"/>
          <w:position w:val="0"/>
          <w:sz w:val="13"/>
          <w:szCs w:val="13"/>
        </w:rPr>
        <w:t>6</w:t>
      </w:r>
      <w:r>
        <w:rPr>
          <w:color w:val="000000"/>
          <w:spacing w:val="0"/>
          <w:w w:val="100"/>
          <w:position w:val="0"/>
          <w:sz w:val="11"/>
          <w:szCs w:val="11"/>
        </w:rPr>
        <w:t>人拥有 济工省</w:t>
      </w:r>
      <w:r>
        <w:rPr>
          <w:color w:val="000000"/>
          <w:spacing w:val="0"/>
          <w:w w:val="100"/>
          <w:position w:val="0"/>
          <w:sz w:val="11"/>
          <w:szCs w:val="11"/>
          <w:lang w:val="zh-CN" w:eastAsia="zh-CN" w:bidi="zh-CN"/>
        </w:rPr>
        <w:t>“生</w:t>
      </w:r>
      <w:r>
        <w:rPr>
          <w:color w:val="000000"/>
          <w:spacing w:val="0"/>
          <w:w w:val="100"/>
          <w:position w:val="0"/>
          <w:sz w:val="11"/>
          <w:szCs w:val="11"/>
        </w:rPr>
        <w:t>物学”— 流翱斗</w:t>
      </w:r>
      <w:r>
        <w:rPr>
          <w:color w:val="000000"/>
          <w:spacing w:val="0"/>
          <w:w w:val="100"/>
          <w:position w:val="0"/>
          <w:sz w:val="13"/>
          <w:szCs w:val="13"/>
          <w:lang w:val="en-US" w:eastAsia="en-US" w:bidi="en-US"/>
        </w:rPr>
        <w:t>（B</w:t>
      </w:r>
      <w:r>
        <w:rPr>
          <w:color w:val="000000"/>
          <w:spacing w:val="0"/>
          <w:w w:val="100"/>
          <w:position w:val="0"/>
          <w:sz w:val="11"/>
          <w:szCs w:val="11"/>
        </w:rPr>
        <w:t>类）,</w:t>
      </w:r>
      <w:r>
        <w:rPr>
          <w:color w:val="000000"/>
          <w:spacing w:val="0"/>
          <w:w w:val="100"/>
          <w:position w:val="0"/>
          <w:sz w:val="13"/>
          <w:szCs w:val="13"/>
        </w:rPr>
        <w:t>2</w:t>
      </w:r>
      <w:r>
        <w:rPr>
          <w:color w:val="000000"/>
          <w:spacing w:val="0"/>
          <w:w w:val="100"/>
          <w:position w:val="0"/>
          <w:sz w:val="11"/>
          <w:szCs w:val="11"/>
        </w:rPr>
        <w:t>个洲二省</w:t>
      </w:r>
      <w:r>
        <w:rPr>
          <w:color w:val="000000"/>
          <w:spacing w:val="0"/>
          <w:w w:val="100"/>
          <w:position w:val="0"/>
          <w:sz w:val="11"/>
          <w:szCs w:val="11"/>
          <w:lang w:val="zh-CN" w:eastAsia="zh-CN" w:bidi="zh-CN"/>
        </w:rPr>
        <w:t>“十</w:t>
      </w:r>
      <w:r>
        <w:rPr>
          <w:color w:val="000000"/>
          <w:spacing w:val="0"/>
          <w:w w:val="100"/>
          <w:position w:val="0"/>
          <w:sz w:val="11"/>
          <w:szCs w:val="11"/>
        </w:rPr>
        <w:t>二五”童点翔•: 生物化学渤子生物学、食品院同嘲有</w:t>
      </w:r>
      <w:r>
        <w:rPr>
          <w:color w:val="000000"/>
          <w:spacing w:val="0"/>
          <w:w w:val="100"/>
          <w:position w:val="0"/>
          <w:sz w:val="13"/>
          <w:szCs w:val="13"/>
        </w:rPr>
        <w:t>3</w:t>
      </w:r>
      <w:r>
        <w:rPr>
          <w:color w:val="000000"/>
          <w:spacing w:val="0"/>
          <w:w w:val="100"/>
          <w:position w:val="0"/>
          <w:sz w:val="11"/>
          <w:szCs w:val="11"/>
        </w:rPr>
        <w:t>个碱重点学科：</w:t>
      </w:r>
      <w:r>
        <w:rPr>
          <w:color w:val="000000"/>
          <w:spacing w:val="0"/>
          <w:w w:val="100"/>
          <w:position w:val="0"/>
          <w:sz w:val="11"/>
          <w:szCs w:val="11"/>
          <w:lang w:val="zh-CN" w:eastAsia="zh-CN" w:bidi="zh-CN"/>
        </w:rPr>
        <w:t xml:space="preserve">斑 </w:t>
      </w:r>
      <w:r>
        <w:rPr>
          <w:color w:val="000000"/>
          <w:spacing w:val="0"/>
          <w:w w:val="100"/>
          <w:position w:val="0"/>
          <w:sz w:val="11"/>
          <w:szCs w:val="11"/>
        </w:rPr>
        <w:t>学、动</w:t>
      </w:r>
      <w:r>
        <w:rPr>
          <w:color w:val="000000"/>
          <w:spacing w:val="0"/>
          <w:w w:val="100"/>
          <w:position w:val="0"/>
          <w:sz w:val="11"/>
          <w:szCs w:val="11"/>
          <w:lang w:val="zh-CN" w:eastAsia="zh-CN" w:bidi="zh-CN"/>
        </w:rPr>
        <w:t xml:space="preserve">物学' </w:t>
      </w:r>
      <w:r>
        <w:rPr>
          <w:color w:val="000000"/>
          <w:spacing w:val="0"/>
          <w:w w:val="100"/>
          <w:position w:val="0"/>
          <w:sz w:val="11"/>
          <w:szCs w:val="11"/>
        </w:rPr>
        <w:t>微生物学。建有海洋食品加</w:t>
      </w:r>
      <w:r>
        <w:rPr>
          <w:color w:val="000000"/>
          <w:spacing w:val="0"/>
          <w:w w:val="100"/>
          <w:position w:val="0"/>
          <w:sz w:val="11"/>
          <w:szCs w:val="11"/>
          <w:lang w:val="zh-CN" w:eastAsia="zh-CN" w:bidi="zh-CN"/>
        </w:rPr>
        <w:t>顶量控</w:t>
      </w:r>
      <w:r>
        <w:rPr>
          <w:color w:val="000000"/>
          <w:spacing w:val="0"/>
          <w:w w:val="100"/>
          <w:position w:val="0"/>
          <w:sz w:val="11"/>
          <w:szCs w:val="11"/>
        </w:rPr>
        <w:t>制技术与仪器国家地 方联合工程实验室、海工省生物握及检期舗支术車铤室、</w:t>
      </w:r>
      <w:r>
        <w:rPr>
          <w:color w:val="000000"/>
          <w:spacing w:val="0"/>
          <w:w w:val="100"/>
          <w:position w:val="0"/>
          <w:sz w:val="13"/>
          <w:szCs w:val="13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z w:val="11"/>
          <w:szCs w:val="11"/>
        </w:rPr>
        <w:t>省海洋食品品质疑害物控制技术重点实验室、海洋食品加工®量控制 跡与仪器流工省工室、食品超蜂检则与</w:t>
      </w:r>
      <w:r>
        <w:rPr>
          <w:color w:val="000000"/>
          <w:spacing w:val="0"/>
          <w:w w:val="100"/>
          <w:position w:val="0"/>
          <w:sz w:val="13"/>
          <w:szCs w:val="13"/>
          <w:lang w:val="en-US" w:eastAsia="en-US" w:bidi="en-US"/>
        </w:rPr>
        <w:t>I*</w:t>
      </w:r>
      <w:r>
        <w:rPr>
          <w:color w:val="000000"/>
          <w:spacing w:val="0"/>
          <w:w w:val="100"/>
          <w:position w:val="0"/>
          <w:sz w:val="11"/>
          <w:szCs w:val="11"/>
        </w:rPr>
        <w:t>爵工</w:t>
      </w:r>
      <w:r>
        <w:rPr>
          <w:color w:val="000000"/>
          <w:spacing w:val="0"/>
          <w:w w:val="100"/>
          <w:position w:val="0"/>
          <w:sz w:val="13"/>
          <w:szCs w:val="13"/>
          <w:lang w:val="en-US" w:eastAsia="en-US" w:bidi="en-US"/>
        </w:rPr>
        <w:t xml:space="preserve">SOT </w:t>
      </w:r>
      <w:r>
        <w:rPr>
          <w:color w:val="000000"/>
          <w:spacing w:val="0"/>
          <w:w w:val="100"/>
          <w:position w:val="0"/>
          <w:sz w:val="11"/>
          <w:szCs w:val="11"/>
        </w:rPr>
        <w:t>究中心、生物安全检测技术与标准物质浙江省</w:t>
      </w:r>
      <w:r>
        <w:rPr>
          <w:color w:val="000000"/>
          <w:spacing w:val="0"/>
          <w:w w:val="100"/>
          <w:position w:val="0"/>
          <w:sz w:val="13"/>
          <w:szCs w:val="13"/>
        </w:rPr>
        <w:t>2011</w:t>
      </w:r>
      <w:r>
        <w:rPr>
          <w:color w:val="000000"/>
          <w:spacing w:val="0"/>
          <w:w w:val="100"/>
          <w:position w:val="0"/>
          <w:sz w:val="11"/>
          <w:szCs w:val="11"/>
        </w:rPr>
        <w:t>协同创新中，盼中，清科研平台；获批</w:t>
      </w:r>
      <w:r>
        <w:rPr>
          <w:color w:val="000000"/>
          <w:spacing w:val="0"/>
          <w:w w:val="100"/>
          <w:position w:val="0"/>
          <w:sz w:val="13"/>
          <w:szCs w:val="13"/>
        </w:rPr>
        <w:t>1</w:t>
      </w:r>
      <w:r>
        <w:rPr>
          <w:color w:val="000000"/>
          <w:spacing w:val="0"/>
          <w:w w:val="100"/>
          <w:position w:val="0"/>
          <w:sz w:val="11"/>
          <w:szCs w:val="11"/>
        </w:rPr>
        <w:t>个国家觑</w:t>
      </w:r>
      <w:r>
        <w:rPr>
          <w:color w:val="000000"/>
          <w:spacing w:val="0"/>
          <w:w w:val="100"/>
          <w:position w:val="0"/>
          <w:sz w:val="13"/>
          <w:szCs w:val="13"/>
        </w:rPr>
        <w:t xml:space="preserve">1 </w:t>
      </w:r>
      <w:r>
        <w:rPr>
          <w:color w:val="000000"/>
          <w:spacing w:val="0"/>
          <w:w w:val="100"/>
          <w:position w:val="0"/>
          <w:sz w:val="11"/>
          <w:szCs w:val="11"/>
        </w:rPr>
        <w:t>仿真实验教学顼目生猪屠宰检验榭颓目；拥有</w:t>
      </w:r>
      <w:r>
        <w:rPr>
          <w:color w:val="000000"/>
          <w:spacing w:val="0"/>
          <w:w w:val="100"/>
          <w:position w:val="0"/>
          <w:sz w:val="13"/>
          <w:szCs w:val="13"/>
        </w:rPr>
        <w:t>2</w:t>
      </w:r>
      <w:r>
        <w:rPr>
          <w:color w:val="000000"/>
          <w:spacing w:val="0"/>
          <w:w w:val="100"/>
          <w:position w:val="0"/>
          <w:sz w:val="11"/>
          <w:szCs w:val="11"/>
        </w:rPr>
        <w:t>个浙江省重点科技创新团队：“农业生物三药产业” 和</w:t>
      </w:r>
      <w:r>
        <w:rPr>
          <w:color w:val="000000"/>
          <w:spacing w:val="0"/>
          <w:w w:val="100"/>
          <w:position w:val="0"/>
          <w:sz w:val="11"/>
          <w:szCs w:val="11"/>
          <w:lang w:val="zh-CN" w:eastAsia="zh-CN" w:bidi="zh-CN"/>
        </w:rPr>
        <w:t>“农</w:t>
      </w:r>
      <w:r>
        <w:rPr>
          <w:color w:val="000000"/>
          <w:spacing w:val="0"/>
          <w:w w:val="100"/>
          <w:position w:val="0"/>
          <w:sz w:val="11"/>
          <w:szCs w:val="11"/>
        </w:rPr>
        <w:t>产品安全标准与检测技术'重点科技创新团队；</w:t>
      </w:r>
      <w:r>
        <w:rPr>
          <w:color w:val="000000"/>
          <w:spacing w:val="0"/>
          <w:w w:val="100"/>
          <w:position w:val="0"/>
          <w:sz w:val="11"/>
          <w:szCs w:val="11"/>
          <w:lang w:val="zh-CN" w:eastAsia="zh-CN" w:bidi="zh-CN"/>
        </w:rPr>
        <w:t>“生</w:t>
      </w:r>
      <w:r>
        <w:rPr>
          <w:color w:val="000000"/>
          <w:spacing w:val="0"/>
          <w:w w:val="100"/>
          <w:position w:val="0"/>
          <w:sz w:val="11"/>
          <w:szCs w:val="11"/>
        </w:rPr>
        <w:t>物计量与检验级教师团队'</w:t>
      </w:r>
      <w:r>
        <w:rPr>
          <w:color w:val="000000"/>
          <w:spacing w:val="0"/>
          <w:w w:val="100"/>
          <w:position w:val="0"/>
          <w:sz w:val="11"/>
          <w:szCs w:val="11"/>
          <w:lang w:val="zh-CN" w:eastAsia="zh-CN" w:bidi="zh-CN"/>
        </w:rPr>
        <w:t>荆比教</w:t>
      </w:r>
      <w:r>
        <w:rPr>
          <w:color w:val="000000"/>
          <w:spacing w:val="0"/>
          <w:w w:val="100"/>
          <w:position w:val="0"/>
          <w:sz w:val="11"/>
          <w:szCs w:val="11"/>
        </w:rPr>
        <w:t>育部首 批“全国高校黄大年式教师团队’</w:t>
      </w:r>
      <w:r>
        <w:rPr>
          <w:color w:val="000000"/>
          <w:spacing w:val="0"/>
          <w:w w:val="100"/>
          <w:position w:val="0"/>
          <w:sz w:val="13"/>
          <w:szCs w:val="13"/>
        </w:rPr>
        <w:t>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9" w:lineRule="exact"/>
        <w:ind w:left="0" w:right="0" w:firstLine="240"/>
        <w:jc w:val="both"/>
      </w:pPr>
      <w:r>
        <w:rPr>
          <w:color w:val="000000"/>
          <w:spacing w:val="0"/>
          <w:w w:val="100"/>
          <w:position w:val="0"/>
        </w:rPr>
        <w:t>学院拥有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“生</w:t>
      </w:r>
      <w:r>
        <w:rPr>
          <w:color w:val="000000"/>
          <w:spacing w:val="0"/>
          <w:w w:val="100"/>
          <w:position w:val="0"/>
        </w:rPr>
        <w:t>物学”和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“药</w:t>
      </w:r>
      <w:r>
        <w:rPr>
          <w:color w:val="000000"/>
          <w:spacing w:val="0"/>
          <w:w w:val="100"/>
          <w:position w:val="0"/>
        </w:rPr>
        <w:t>学'两个学位授权点。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“生</w:t>
      </w:r>
      <w:r>
        <w:rPr>
          <w:color w:val="000000"/>
          <w:spacing w:val="0"/>
          <w:w w:val="100"/>
          <w:position w:val="0"/>
        </w:rPr>
        <w:t>物学”硕士点为硕士学峻权一级学科点， 同时是学校按博士点建设学科，主要从基因、蛋白、次生代谢物、细胞等水平研究生物及生物计量的 基本原理及应用娜研究生物互作、生物环境互作、生</w:t>
      </w:r>
      <w:r>
        <w:rPr>
          <w:color w:val="000000"/>
          <w:spacing w:val="0"/>
          <w:w w:val="100"/>
          <w:position w:val="0"/>
          <w:lang w:val="zh-CN" w:eastAsia="zh-CN" w:bidi="zh-CN"/>
        </w:rPr>
        <w:t>物代钏</w:t>
      </w:r>
      <w:r>
        <w:rPr>
          <w:color w:val="000000"/>
          <w:spacing w:val="0"/>
          <w:w w:val="100"/>
          <w:position w:val="0"/>
        </w:rPr>
        <w:t>制，建姓物检测技术、标准物质制 备、生物量節臟体系，开展生物代谢的种类、被成分、功能、危害物等的分析、监测和检验检疫研 究提出生物及住物产制品的安全和控制技术体系。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“药</w:t>
      </w:r>
      <w:r>
        <w:rPr>
          <w:color w:val="000000"/>
          <w:spacing w:val="0"/>
          <w:w w:val="100"/>
          <w:position w:val="0"/>
        </w:rPr>
        <w:t>学”硕士点为专业硕士学位授权点，主要研究 药用生物制品（包扌群殲、抗体、躺、樱纟袖物及其僧糊、硼品、药食同瘫品等）的 活性，聞敛评估</w:t>
      </w:r>
      <w:r>
        <w:rPr>
          <w:color w:val="000000"/>
          <w:spacing w:val="0"/>
          <w:w w:val="100"/>
          <w:position w:val="0"/>
          <w:sz w:val="13"/>
          <w:szCs w:val="13"/>
          <w:lang w:val="en-US" w:eastAsia="en-US" w:bidi="en-US"/>
        </w:rPr>
        <w:t>X®</w:t>
      </w:r>
      <w:r>
        <w:rPr>
          <w:color w:val="000000"/>
          <w:spacing w:val="0"/>
          <w:w w:val="100"/>
          <w:position w:val="0"/>
        </w:rPr>
        <w:t>■發；瞰化学药艙中化学品的妗平价、啊平估 和质量标准控制；建立药物标准物质制备、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药枷</w:t>
      </w:r>
      <w:r>
        <w:rPr>
          <w:color w:val="000000"/>
          <w:spacing w:val="0"/>
          <w:w w:val="100"/>
          <w:position w:val="0"/>
        </w:rPr>
        <w:t>量溯源体系和一致性评价体系等。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9" w:lineRule="exact"/>
        <w:ind w:left="0" w:right="0" w:firstLine="240"/>
        <w:jc w:val="both"/>
      </w:pPr>
      <w:r>
        <w:rPr>
          <w:color w:val="000000"/>
          <w:spacing w:val="0"/>
          <w:w w:val="100"/>
          <w:position w:val="0"/>
        </w:rPr>
        <w:t>学院学位点以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“有</w:t>
      </w:r>
      <w:r>
        <w:rPr>
          <w:color w:val="000000"/>
          <w:spacing w:val="0"/>
          <w:w w:val="100"/>
          <w:position w:val="0"/>
        </w:rPr>
        <w:t xml:space="preserve">效检测、陸和防控我国面临的重大生物安全、食品安全和药物安全等问题确 保生物及其生物产制品的安全和质量”为己任，旨在建设国内一流、国际先进的生物计量与检验检疫技 </w:t>
      </w:r>
      <w:r>
        <w:rPr>
          <w:color w:val="000000"/>
          <w:spacing w:val="0"/>
          <w:w w:val="100"/>
          <w:position w:val="0"/>
          <w:lang w:val="zh-CN" w:eastAsia="zh-CN" w:bidi="zh-CN"/>
        </w:rPr>
        <w:t>术嫡中</w:t>
      </w:r>
      <w:r>
        <w:rPr>
          <w:color w:val="000000"/>
          <w:spacing w:val="0"/>
          <w:w w:val="100"/>
          <w:position w:val="0"/>
        </w:rPr>
        <w:t>心和高瞅才的培养馳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9" w:lineRule="exact"/>
        <w:ind w:left="0" w:right="0" w:firstLine="240"/>
        <w:jc w:val="both"/>
      </w:pPr>
      <w:r>
        <w:rPr>
          <w:color w:val="000000"/>
          <w:spacing w:val="0"/>
          <w:w w:val="100"/>
          <w:position w:val="0"/>
        </w:rPr>
        <w:t>近五年来学院学位点共主持担国家重点研发计划项目、国家自嘲学基金项目等各类国家级项 目</w:t>
      </w:r>
      <w:r>
        <w:rPr>
          <w:color w:val="000000"/>
          <w:spacing w:val="0"/>
          <w:w w:val="100"/>
          <w:position w:val="0"/>
          <w:sz w:val="13"/>
          <w:szCs w:val="13"/>
        </w:rPr>
        <w:t>55</w:t>
      </w:r>
      <w:r>
        <w:rPr>
          <w:color w:val="000000"/>
          <w:spacing w:val="0"/>
          <w:w w:val="100"/>
          <w:position w:val="0"/>
        </w:rPr>
        <w:t>项，浙江省重点硏发洗頓目、浙江省自稀学基金杰青项目等省咅皺项目</w:t>
      </w:r>
      <w:r>
        <w:rPr>
          <w:color w:val="000000"/>
          <w:spacing w:val="0"/>
          <w:w w:val="100"/>
          <w:position w:val="0"/>
          <w:sz w:val="13"/>
          <w:szCs w:val="13"/>
        </w:rPr>
        <w:t>67</w:t>
      </w:r>
      <w:r>
        <w:rPr>
          <w:color w:val="000000"/>
          <w:spacing w:val="0"/>
          <w:w w:val="100"/>
          <w:position w:val="0"/>
        </w:rPr>
        <w:t xml:space="preserve">项；累谁临科硏 </w:t>
      </w:r>
      <w:r>
        <w:rPr>
          <w:color w:val="000000"/>
          <w:spacing w:val="0"/>
          <w:w w:val="100"/>
          <w:position w:val="0"/>
        </w:rPr>
        <w:t>经费达</w:t>
      </w:r>
      <w:r>
        <w:rPr>
          <w:color w:val="000000"/>
          <w:spacing w:val="0"/>
          <w:w w:val="100"/>
          <w:position w:val="0"/>
          <w:sz w:val="13"/>
          <w:szCs w:val="13"/>
        </w:rPr>
        <w:t>8900</w:t>
      </w:r>
      <w:r>
        <w:rPr>
          <w:color w:val="000000"/>
          <w:spacing w:val="0"/>
          <w:w w:val="100"/>
          <w:position w:val="0"/>
        </w:rPr>
        <w:t>余万元发表学术论文</w:t>
      </w:r>
      <w:r>
        <w:rPr>
          <w:color w:val="000000"/>
          <w:spacing w:val="0"/>
          <w:w w:val="100"/>
          <w:position w:val="0"/>
          <w:sz w:val="13"/>
          <w:szCs w:val="13"/>
        </w:rPr>
        <w:t>430</w:t>
      </w:r>
      <w:r>
        <w:rPr>
          <w:color w:val="000000"/>
          <w:spacing w:val="0"/>
          <w:w w:val="100"/>
          <w:position w:val="0"/>
        </w:rPr>
        <w:t>余篇，其中</w:t>
      </w:r>
      <w:r>
        <w:rPr>
          <w:color w:val="000000"/>
          <w:spacing w:val="0"/>
          <w:w w:val="100"/>
          <w:position w:val="0"/>
          <w:sz w:val="13"/>
          <w:szCs w:val="13"/>
          <w:lang w:val="en-US" w:eastAsia="en-US" w:bidi="en-US"/>
        </w:rPr>
        <w:t>SCI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  <w:sz w:val="13"/>
          <w:szCs w:val="13"/>
          <w:lang w:val="en-US" w:eastAsia="en-US" w:bidi="en-US"/>
        </w:rPr>
        <w:t>EI</w:t>
      </w:r>
      <w:r>
        <w:rPr>
          <w:color w:val="000000"/>
          <w:spacing w:val="0"/>
          <w:w w:val="100"/>
          <w:position w:val="0"/>
        </w:rPr>
        <w:t>收录论文</w:t>
      </w:r>
      <w:r>
        <w:rPr>
          <w:color w:val="000000"/>
          <w:spacing w:val="0"/>
          <w:w w:val="100"/>
          <w:position w:val="0"/>
          <w:sz w:val="13"/>
          <w:szCs w:val="13"/>
        </w:rPr>
        <w:t>260</w:t>
      </w:r>
      <w:r>
        <w:rPr>
          <w:color w:val="000000"/>
          <w:spacing w:val="0"/>
          <w:w w:val="100"/>
          <w:position w:val="0"/>
          <w:lang w:val="zh-CN" w:eastAsia="zh-CN" w:bidi="zh-CN"/>
        </w:rPr>
        <w:t>余篇</w:t>
      </w:r>
      <w:r>
        <w:rPr>
          <w:color w:val="000000"/>
          <w:spacing w:val="0"/>
          <w:w w:val="100"/>
          <w:position w:val="0"/>
        </w:rPr>
        <w:t xml:space="preserve">在《美国国家科学院院 </w:t>
      </w:r>
      <w:r>
        <w:rPr>
          <w:rStyle w:val="CharStyle38"/>
          <w:sz w:val="11"/>
          <w:szCs w:val="11"/>
        </w:rPr>
        <w:t>刊》</w:t>
      </w:r>
      <w:r>
        <w:rPr>
          <w:rStyle w:val="CharStyle38"/>
          <w:lang w:val="en-US" w:eastAsia="en-US" w:bidi="en-US"/>
        </w:rPr>
        <w:t>（PNAS）</w:t>
      </w:r>
      <w:r>
        <w:rPr>
          <w:rStyle w:val="CharStyle38"/>
          <w:sz w:val="11"/>
          <w:szCs w:val="11"/>
        </w:rPr>
        <w:t>、《植物细臉（</w:t>
      </w:r>
      <w:r>
        <w:rPr>
          <w:rStyle w:val="CharStyle38"/>
          <w:lang w:val="en-US" w:eastAsia="en-US" w:bidi="en-US"/>
        </w:rPr>
        <w:t>Plant Cell</w:t>
      </w:r>
      <w:r>
        <w:rPr>
          <w:rStyle w:val="CharStyle38"/>
        </w:rPr>
        <w:t>）</w:t>
      </w:r>
      <w:r>
        <w:rPr>
          <w:rStyle w:val="CharStyle38"/>
          <w:sz w:val="11"/>
          <w:szCs w:val="11"/>
        </w:rPr>
        <w:t>、《植物髀起</w:t>
      </w:r>
      <w:r>
        <w:rPr>
          <w:rStyle w:val="CharStyle38"/>
          <w:lang w:val="en-US" w:eastAsia="en-US" w:bidi="en-US"/>
        </w:rPr>
        <w:t>（Plant Journal）</w:t>
      </w:r>
      <w:r>
        <w:rPr>
          <w:rStyle w:val="CharStyle38"/>
        </w:rPr>
        <w:t>,</w:t>
      </w:r>
      <w:r>
        <w:rPr>
          <w:rStyle w:val="CharStyle38"/>
          <w:sz w:val="11"/>
          <w:szCs w:val="11"/>
        </w:rPr>
        <w:t xml:space="preserve">《植物辑我 </w:t>
      </w:r>
      <w:r>
        <w:rPr>
          <w:color w:val="000000"/>
          <w:spacing w:val="0"/>
          <w:w w:val="100"/>
          <w:position w:val="0"/>
          <w:sz w:val="13"/>
          <w:szCs w:val="13"/>
          <w:lang w:val="en-US" w:eastAsia="en-US" w:bidi="en-US"/>
        </w:rPr>
        <w:t>（Plant Physiology）</w:t>
      </w:r>
      <w:r>
        <w:rPr>
          <w:color w:val="000000"/>
          <w:spacing w:val="0"/>
          <w:w w:val="100"/>
          <w:position w:val="0"/>
        </w:rPr>
        <w:t>等国内外高水平刊物发表研究论文</w:t>
      </w:r>
      <w:r>
        <w:rPr>
          <w:color w:val="000000"/>
          <w:spacing w:val="0"/>
          <w:w w:val="100"/>
          <w:position w:val="0"/>
          <w:sz w:val="13"/>
          <w:szCs w:val="13"/>
        </w:rPr>
        <w:t>70</w:t>
      </w:r>
      <w:r>
        <w:rPr>
          <w:color w:val="000000"/>
          <w:spacing w:val="0"/>
          <w:w w:val="100"/>
          <w:position w:val="0"/>
        </w:rPr>
        <w:t>余篇；获国家技术发明奖二等奖</w:t>
      </w:r>
      <w:r>
        <w:rPr>
          <w:color w:val="000000"/>
          <w:spacing w:val="0"/>
          <w:w w:val="100"/>
          <w:position w:val="0"/>
          <w:sz w:val="13"/>
          <w:szCs w:val="13"/>
        </w:rPr>
        <w:t>1</w:t>
      </w:r>
      <w:r>
        <w:rPr>
          <w:color w:val="000000"/>
          <w:spacing w:val="0"/>
          <w:w w:val="100"/>
          <w:position w:val="0"/>
        </w:rPr>
        <w:t>项，教育韻支 术发明奖、省科学技术奖、中国计量测试学会科技进步奖等各类省咅皺科技成果奖</w:t>
      </w:r>
      <w:r>
        <w:rPr>
          <w:color w:val="000000"/>
          <w:spacing w:val="0"/>
          <w:w w:val="100"/>
          <w:position w:val="0"/>
          <w:sz w:val="13"/>
          <w:szCs w:val="13"/>
        </w:rPr>
        <w:t>11</w:t>
      </w:r>
      <w:r>
        <w:rPr>
          <w:color w:val="000000"/>
          <w:spacing w:val="0"/>
          <w:w w:val="100"/>
          <w:position w:val="0"/>
        </w:rPr>
        <w:t xml:space="preserve">项，国族、省级 </w:t>
      </w:r>
      <w:r>
        <w:rPr>
          <w:color w:val="000000"/>
          <w:spacing w:val="0"/>
          <w:w w:val="100"/>
          <w:position w:val="0"/>
        </w:rPr>
        <w:t>教学成果奖各</w:t>
      </w:r>
      <w:r>
        <w:rPr>
          <w:color w:val="000000"/>
          <w:spacing w:val="0"/>
          <w:w w:val="100"/>
          <w:position w:val="0"/>
          <w:sz w:val="13"/>
          <w:szCs w:val="13"/>
        </w:rPr>
        <w:t>1</w:t>
      </w:r>
      <w:r>
        <w:rPr>
          <w:color w:val="000000"/>
          <w:spacing w:val="0"/>
          <w:w w:val="100"/>
          <w:position w:val="0"/>
        </w:rPr>
        <w:t>项授权国家发明专利</w:t>
      </w:r>
      <w:r>
        <w:rPr>
          <w:color w:val="000000"/>
          <w:spacing w:val="0"/>
          <w:w w:val="100"/>
          <w:position w:val="0"/>
          <w:sz w:val="13"/>
          <w:szCs w:val="13"/>
        </w:rPr>
        <w:t>130</w:t>
      </w:r>
      <w:r>
        <w:rPr>
          <w:color w:val="000000"/>
          <w:spacing w:val="0"/>
          <w:w w:val="100"/>
          <w:position w:val="0"/>
        </w:rPr>
        <w:t>余项，其中国际专利</w:t>
      </w:r>
      <w:r>
        <w:rPr>
          <w:color w:val="000000"/>
          <w:spacing w:val="0"/>
          <w:w w:val="100"/>
          <w:position w:val="0"/>
          <w:sz w:val="13"/>
          <w:szCs w:val="13"/>
        </w:rPr>
        <w:t>6</w:t>
      </w:r>
      <w:r>
        <w:rPr>
          <w:color w:val="000000"/>
          <w:spacing w:val="0"/>
          <w:w w:val="100"/>
          <w:position w:val="0"/>
        </w:rPr>
        <w:t>项。研究成果大量应用于质检、农业、 食品领域和长三角区域取得了显著的時和经济效益。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6" w:name="bookmark16"/>
      <w:bookmarkStart w:id="17" w:name="bookmark17"/>
      <w:bookmarkStart w:id="18" w:name="bookmark18"/>
      <w:r>
        <w:rPr>
          <w:rFonts w:ascii="Times New Roman" w:eastAsia="Times New Roman" w:hAnsi="Times New Roman" w:cs="Times New Roman"/>
          <w:color w:val="177DAB"/>
          <w:spacing w:val="0"/>
          <w:w w:val="100"/>
          <w:position w:val="0"/>
          <w:sz w:val="30"/>
          <w:szCs w:val="30"/>
        </w:rPr>
        <w:t>0</w:t>
      </w:r>
      <w:r>
        <w:rPr>
          <w:color w:val="177DAB"/>
          <w:spacing w:val="0"/>
          <w:w w:val="100"/>
          <w:position w:val="0"/>
        </w:rPr>
        <w:t>学科平台</w:t>
      </w:r>
      <w:bookmarkEnd w:id="16"/>
      <w:bookmarkEnd w:id="17"/>
      <w:bookmarkEnd w:id="18"/>
    </w:p>
    <w:tbl>
      <w:tblPr>
        <w:tblOverlap w:val="never"/>
        <w:jc w:val="center"/>
        <w:tblLayout w:type="fixed"/>
      </w:tblPr>
      <w:tblGrid>
        <w:gridCol w:w="2553"/>
        <w:gridCol w:w="2547"/>
      </w:tblGrid>
      <w:tr>
        <w:trPr>
          <w:trHeight w:val="3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</w:rPr>
              <w:t>平台类别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</w:rPr>
              <w:t>平台名称</w:t>
            </w:r>
          </w:p>
        </w:tc>
      </w:tr>
      <w:tr>
        <w:trPr>
          <w:trHeight w:val="380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国家地方联合工程实验室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57" w:lineRule="exact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海洋食品加工质量控制技术与仪器国家地方联合 工程实验室</w:t>
            </w:r>
          </w:p>
        </w:tc>
      </w:tr>
      <w:tr>
        <w:trPr>
          <w:trHeight w:val="27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国家大学科技园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中国计量大学国家大学科技园</w:t>
            </w:r>
          </w:p>
        </w:tc>
      </w:tr>
      <w:tr>
        <w:trPr>
          <w:trHeight w:val="28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国家级实验教学示范中心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计量技术实验教学中心</w:t>
            </w:r>
          </w:p>
        </w:tc>
      </w:tr>
      <w:tr>
        <w:trPr>
          <w:trHeight w:val="27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国家级虚拟仿真实验教学中心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计量技术虚拟仿真实验教学中心</w:t>
            </w:r>
          </w:p>
        </w:tc>
      </w:tr>
      <w:tr>
        <w:trPr>
          <w:trHeight w:val="28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教育部工程研究中心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计量测试技术与仪器工程研究中心</w:t>
            </w:r>
          </w:p>
        </w:tc>
      </w:tr>
      <w:tr>
        <w:trPr>
          <w:trHeight w:val="28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省级重点实验室（浙江省）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浙江省生物计量及检验检疫技术重点实验室</w:t>
            </w:r>
          </w:p>
        </w:tc>
      </w:tr>
      <w:tr>
        <w:trPr>
          <w:trHeight w:val="27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省级重点实验室（浙江省）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浙江省海洋食品品质及危害物控制技术重点实验室</w:t>
            </w:r>
          </w:p>
        </w:tc>
      </w:tr>
      <w:tr>
        <w:trPr>
          <w:trHeight w:val="28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省级工程实验室（浙江省）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海洋食品加工质量控制技术与仪器浙江省工程实验室</w:t>
            </w:r>
          </w:p>
        </w:tc>
      </w:tr>
      <w:tr>
        <w:trPr>
          <w:trHeight w:val="27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十二五省级实验教学示范中心重点建设项目（浙江省）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生物测试实验教学中心</w:t>
            </w:r>
          </w:p>
        </w:tc>
      </w:tr>
      <w:tr>
        <w:trPr>
          <w:trHeight w:val="28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十二五省级实验教学示范中心重点建设项目（浙江省）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食品质量安全及检测实验教学中心</w:t>
            </w:r>
          </w:p>
        </w:tc>
      </w:tr>
      <w:tr>
        <w:trPr>
          <w:trHeight w:val="27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省级人才培养模式创新实验区（浙江省）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生物检验检疫类专业人才实践能力培养创新实验区</w:t>
            </w:r>
          </w:p>
        </w:tc>
      </w:tr>
      <w:tr>
        <w:trPr>
          <w:trHeight w:val="28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省级协同创新中心（浙江省）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质量检测技术及仪器协同创新中心</w:t>
            </w:r>
          </w:p>
        </w:tc>
      </w:tr>
      <w:tr>
        <w:trPr>
          <w:trHeight w:val="27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教育部教育装备协同创新研究机构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教育装备检测检验研究中心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9" w:name="bookmark19"/>
      <w:bookmarkStart w:id="20" w:name="bookmark20"/>
      <w:bookmarkStart w:id="21" w:name="bookmark21"/>
      <w:r>
        <w:rPr>
          <w:color w:val="177DAB"/>
          <w:spacing w:val="0"/>
          <w:w w:val="100"/>
          <w:position w:val="0"/>
          <w:lang w:val="en-US" w:eastAsia="en-US" w:bidi="en-US"/>
        </w:rPr>
        <w:t>®</w:t>
      </w:r>
      <w:r>
        <w:rPr>
          <w:color w:val="177DAB"/>
          <w:spacing w:val="0"/>
          <w:w w:val="100"/>
          <w:position w:val="0"/>
        </w:rPr>
        <w:t>毕业去向</w:t>
      </w:r>
      <w:bookmarkEnd w:id="19"/>
      <w:bookmarkEnd w:id="20"/>
      <w:bookmarkEnd w:id="2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163" w:lineRule="exact"/>
        <w:ind w:left="0" w:right="0" w:firstLine="300"/>
        <w:jc w:val="left"/>
      </w:pPr>
      <w:r>
        <w:rPr>
          <w:color w:val="000000"/>
          <w:spacing w:val="0"/>
          <w:w w:val="100"/>
          <w:position w:val="0"/>
        </w:rPr>
        <w:t>毕业的研究生就业面广，可以在高校、研究所以及进出口检验检疫、质检等行业 的企事业单位从事研究、开发和管理工作。毕业的研究生中，有录取境外大学的博士 生，或考取境内复旦大学、浙江大学、南京大学、中山大学、中国医科大学、安徽农 业大学以及中国科学院研究生院、中国农业科学院研究生院的博士生。考取公安部、 质检行业各级公务员、军队文职、各级事业单位职员、地处省市的大型企业占</w:t>
      </w:r>
      <w:r>
        <w:rPr>
          <w:color w:val="000000"/>
          <w:spacing w:val="0"/>
          <w:w w:val="100"/>
          <w:position w:val="0"/>
          <w:sz w:val="13"/>
          <w:szCs w:val="13"/>
        </w:rPr>
        <w:t>90%</w:t>
      </w:r>
      <w:r>
        <w:rPr>
          <w:color w:val="000000"/>
          <w:spacing w:val="0"/>
          <w:w w:val="100"/>
          <w:position w:val="0"/>
        </w:rPr>
        <w:t>左 右，其他企业占</w:t>
      </w:r>
      <w:r>
        <w:rPr>
          <w:color w:val="000000"/>
          <w:spacing w:val="0"/>
          <w:w w:val="100"/>
          <w:position w:val="0"/>
          <w:sz w:val="13"/>
          <w:szCs w:val="13"/>
        </w:rPr>
        <w:t>6%;</w:t>
      </w:r>
      <w:r>
        <w:rPr>
          <w:color w:val="000000"/>
          <w:spacing w:val="0"/>
          <w:w w:val="100"/>
          <w:position w:val="0"/>
        </w:rPr>
        <w:t>毕业研究生受到用人单位的大力欢迎和好评。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140" w:after="0" w:line="240" w:lineRule="auto"/>
        <w:ind w:left="0" w:right="0" w:firstLine="340"/>
        <w:jc w:val="left"/>
      </w:pPr>
      <w:bookmarkStart w:id="22" w:name="bookmark22"/>
      <w:bookmarkStart w:id="23" w:name="bookmark23"/>
      <w:bookmarkStart w:id="24" w:name="bookmark24"/>
      <w:r>
        <w:rPr>
          <w:color w:val="177DAB"/>
          <w:spacing w:val="0"/>
          <w:w w:val="100"/>
          <w:position w:val="0"/>
        </w:rPr>
        <w:t>奖助政策</w:t>
      </w:r>
      <w:bookmarkEnd w:id="22"/>
      <w:bookmarkEnd w:id="23"/>
      <w:bookmarkEnd w:id="2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164" w:lineRule="exact"/>
        <w:ind w:left="0" w:right="0" w:firstLine="400"/>
        <w:jc w:val="both"/>
      </w:pPr>
      <w:r>
        <w:rPr>
          <w:color w:val="000000"/>
          <w:spacing w:val="0"/>
          <w:w w:val="100"/>
          <w:position w:val="0"/>
        </w:rPr>
        <w:t>我校全日制非定向硕士研究生奖助体系包括国家奖学金、学业奖学金、新生奖 学金、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“江南</w:t>
      </w:r>
      <w:r>
        <w:rPr>
          <w:color w:val="000000"/>
          <w:spacing w:val="0"/>
          <w:w w:val="100"/>
          <w:position w:val="0"/>
        </w:rPr>
        <w:t>管理”励志硏究生新生奖学金、推免生专项奖学金、本硕创新研究生 奖学金、企业奖学金和国家助学金、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“三</w:t>
      </w:r>
      <w:r>
        <w:rPr>
          <w:color w:val="000000"/>
          <w:spacing w:val="0"/>
          <w:w w:val="100"/>
          <w:position w:val="0"/>
        </w:rPr>
        <w:t>助”岗位津贴，并设有国家助学贷款、特 殊困难补助等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“绿</w:t>
      </w:r>
      <w:r>
        <w:rPr>
          <w:color w:val="000000"/>
          <w:spacing w:val="0"/>
          <w:w w:val="100"/>
          <w:position w:val="0"/>
        </w:rPr>
        <w:t>色通道”。</w:t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新生奖学金，可兼得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C0312F"/>
          <w:spacing w:val="0"/>
          <w:w w:val="100"/>
          <w:position w:val="0"/>
        </w:rPr>
        <w:t>•研</w:t>
      </w:r>
      <w:r>
        <w:rPr>
          <w:color w:val="000000"/>
          <w:spacing w:val="0"/>
          <w:w w:val="100"/>
          <w:position w:val="0"/>
        </w:rPr>
        <w:t>究生新生奖学金，</w:t>
      </w:r>
      <w:r>
        <w:rPr>
          <w:color w:val="000000"/>
          <w:spacing w:val="0"/>
          <w:w w:val="100"/>
          <w:position w:val="0"/>
          <w:sz w:val="13"/>
          <w:szCs w:val="13"/>
          <w:lang w:val="en-US" w:eastAsia="en-US" w:bidi="en-US"/>
        </w:rPr>
        <w:t>8000-14000</w:t>
      </w:r>
      <w:r>
        <w:rPr>
          <w:color w:val="000000"/>
          <w:spacing w:val="0"/>
          <w:w w:val="100"/>
          <w:position w:val="0"/>
        </w:rPr>
        <w:t>元/生，非定向学生</w:t>
      </w:r>
      <w:r>
        <w:rPr>
          <w:color w:val="000000"/>
          <w:spacing w:val="0"/>
          <w:w w:val="100"/>
          <w:position w:val="0"/>
          <w:sz w:val="13"/>
          <w:szCs w:val="13"/>
        </w:rPr>
        <w:t>100%</w:t>
      </w:r>
      <w:r>
        <w:rPr>
          <w:color w:val="000000"/>
          <w:spacing w:val="0"/>
          <w:w w:val="100"/>
          <w:position w:val="0"/>
        </w:rPr>
        <w:t>覆盖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C0312F"/>
          <w:spacing w:val="0"/>
          <w:w w:val="100"/>
          <w:position w:val="0"/>
        </w:rPr>
        <w:t>•推</w:t>
      </w:r>
      <w:r>
        <w:rPr>
          <w:color w:val="000000"/>
          <w:spacing w:val="0"/>
          <w:w w:val="100"/>
          <w:position w:val="0"/>
        </w:rPr>
        <w:t>免生专项奖学金，</w:t>
      </w:r>
      <w:r>
        <w:rPr>
          <w:color w:val="000000"/>
          <w:spacing w:val="0"/>
          <w:w w:val="100"/>
          <w:position w:val="0"/>
          <w:sz w:val="13"/>
          <w:szCs w:val="13"/>
        </w:rPr>
        <w:t>6000</w:t>
      </w:r>
      <w:r>
        <w:rPr>
          <w:color w:val="000000"/>
          <w:spacing w:val="0"/>
          <w:w w:val="100"/>
          <w:position w:val="0"/>
        </w:rPr>
        <w:t>元/生，若干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C0312F"/>
          <w:spacing w:val="0"/>
          <w:w w:val="100"/>
          <w:position w:val="0"/>
          <w:u w:val="single"/>
        </w:rPr>
        <w:t>•本硕</w:t>
      </w:r>
      <w:r>
        <w:rPr>
          <w:color w:val="000000"/>
          <w:spacing w:val="0"/>
          <w:w w:val="100"/>
          <w:position w:val="0"/>
          <w:u w:val="single"/>
        </w:rPr>
        <w:t>创新研究生奖学金，</w:t>
      </w:r>
      <w:r>
        <w:rPr>
          <w:color w:val="000000"/>
          <w:spacing w:val="0"/>
          <w:w w:val="100"/>
          <w:position w:val="0"/>
          <w:sz w:val="13"/>
          <w:szCs w:val="13"/>
          <w:u w:val="single"/>
          <w:lang w:val="en-US" w:eastAsia="en-US" w:bidi="en-US"/>
        </w:rPr>
        <w:t>4000-8000</w:t>
      </w:r>
      <w:r>
        <w:rPr>
          <w:color w:val="000000"/>
          <w:spacing w:val="0"/>
          <w:w w:val="100"/>
          <w:position w:val="0"/>
          <w:u w:val="single"/>
        </w:rPr>
        <w:t>元/生，本硕创新学生</w:t>
      </w:r>
      <w:r>
        <w:rPr>
          <w:color w:val="000000"/>
          <w:spacing w:val="0"/>
          <w:w w:val="100"/>
          <w:position w:val="0"/>
          <w:sz w:val="13"/>
          <w:szCs w:val="13"/>
          <w:u w:val="single"/>
        </w:rPr>
        <w:t>100%</w:t>
      </w:r>
      <w:r>
        <w:rPr>
          <w:color w:val="000000"/>
          <w:spacing w:val="0"/>
          <w:w w:val="100"/>
          <w:position w:val="0"/>
          <w:u w:val="single"/>
        </w:rPr>
        <w:t>覆盖</w:t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80" w:line="227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助学金，可兼得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C0312F"/>
          <w:spacing w:val="0"/>
          <w:w w:val="100"/>
          <w:position w:val="0"/>
        </w:rPr>
        <w:t>•国</w:t>
      </w:r>
      <w:r>
        <w:rPr>
          <w:color w:val="000000"/>
          <w:spacing w:val="0"/>
          <w:w w:val="100"/>
          <w:position w:val="0"/>
        </w:rPr>
        <w:t>家助学金：</w:t>
      </w:r>
      <w:r>
        <w:rPr>
          <w:color w:val="000000"/>
          <w:spacing w:val="0"/>
          <w:w w:val="100"/>
          <w:position w:val="0"/>
          <w:sz w:val="13"/>
          <w:szCs w:val="13"/>
        </w:rPr>
        <w:t>6000</w:t>
      </w:r>
      <w:r>
        <w:rPr>
          <w:color w:val="000000"/>
          <w:spacing w:val="0"/>
          <w:w w:val="100"/>
          <w:position w:val="0"/>
        </w:rPr>
        <w:t>元/生/年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C0312F"/>
          <w:spacing w:val="0"/>
          <w:w w:val="100"/>
          <w:position w:val="0"/>
        </w:rPr>
        <w:t>•三</w:t>
      </w:r>
      <w:r>
        <w:rPr>
          <w:color w:val="000000"/>
          <w:spacing w:val="0"/>
          <w:w w:val="100"/>
          <w:position w:val="0"/>
        </w:rPr>
        <w:t>助岗位津贴：</w:t>
      </w:r>
      <w:r>
        <w:rPr>
          <w:color w:val="000000"/>
          <w:spacing w:val="0"/>
          <w:w w:val="100"/>
          <w:position w:val="0"/>
          <w:sz w:val="13"/>
          <w:szCs w:val="13"/>
        </w:rPr>
        <w:t>30</w:t>
      </w:r>
      <w:r>
        <w:rPr>
          <w:color w:val="000000"/>
          <w:spacing w:val="0"/>
          <w:w w:val="100"/>
          <w:position w:val="0"/>
        </w:rPr>
        <w:t>。元/月以上</w:t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80" w:line="227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学业奖学金，可兼得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C0312F"/>
          <w:spacing w:val="0"/>
          <w:w w:val="100"/>
          <w:position w:val="0"/>
          <w:sz w:val="11"/>
          <w:szCs w:val="11"/>
        </w:rPr>
        <w:t>•研</w:t>
      </w:r>
      <w:r>
        <w:rPr>
          <w:color w:val="000000"/>
          <w:spacing w:val="0"/>
          <w:w w:val="100"/>
          <w:position w:val="0"/>
          <w:sz w:val="11"/>
          <w:szCs w:val="11"/>
        </w:rPr>
        <w:t>究生国家奖学金，</w:t>
      </w:r>
      <w:r>
        <w:rPr>
          <w:color w:val="000000"/>
          <w:spacing w:val="0"/>
          <w:w w:val="100"/>
          <w:position w:val="0"/>
          <w:sz w:val="13"/>
          <w:szCs w:val="13"/>
        </w:rPr>
        <w:t>20000</w:t>
      </w:r>
      <w:r>
        <w:rPr>
          <w:color w:val="000000"/>
          <w:spacing w:val="0"/>
          <w:w w:val="100"/>
          <w:position w:val="0"/>
          <w:sz w:val="11"/>
          <w:szCs w:val="11"/>
        </w:rPr>
        <w:t>元/生，</w:t>
      </w:r>
      <w:r>
        <w:rPr>
          <w:color w:val="000000"/>
          <w:spacing w:val="0"/>
          <w:w w:val="100"/>
          <w:position w:val="0"/>
          <w:sz w:val="13"/>
          <w:szCs w:val="13"/>
        </w:rPr>
        <w:t>2-3%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C0312F"/>
          <w:spacing w:val="0"/>
          <w:w w:val="100"/>
          <w:position w:val="0"/>
        </w:rPr>
        <w:t>•研</w:t>
      </w:r>
      <w:r>
        <w:rPr>
          <w:color w:val="000000"/>
          <w:spacing w:val="0"/>
          <w:w w:val="100"/>
          <w:position w:val="0"/>
        </w:rPr>
        <w:t>究生学业奖学金，</w:t>
      </w:r>
      <w:r>
        <w:rPr>
          <w:color w:val="000000"/>
          <w:spacing w:val="0"/>
          <w:w w:val="100"/>
          <w:position w:val="0"/>
          <w:sz w:val="13"/>
          <w:szCs w:val="13"/>
          <w:lang w:val="en-US" w:eastAsia="en-US" w:bidi="en-US"/>
        </w:rPr>
        <w:t>4000-10000</w:t>
      </w:r>
      <w:r>
        <w:rPr>
          <w:color w:val="000000"/>
          <w:spacing w:val="0"/>
          <w:w w:val="100"/>
          <w:position w:val="0"/>
        </w:rPr>
        <w:t>元/生，全脱产学生</w:t>
      </w:r>
      <w:r>
        <w:rPr>
          <w:color w:val="000000"/>
          <w:spacing w:val="0"/>
          <w:w w:val="100"/>
          <w:position w:val="0"/>
          <w:sz w:val="13"/>
          <w:szCs w:val="13"/>
        </w:rPr>
        <w:t>100%</w:t>
      </w:r>
      <w:r>
        <w:rPr>
          <w:color w:val="000000"/>
          <w:spacing w:val="0"/>
          <w:w w:val="100"/>
          <w:position w:val="0"/>
        </w:rPr>
        <w:t>覆盖</w:t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80" w:line="227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出国（境）研学交流"启明计划”奖学金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C0312F"/>
          <w:spacing w:val="0"/>
          <w:w w:val="100"/>
          <w:position w:val="0"/>
          <w:sz w:val="11"/>
          <w:szCs w:val="11"/>
        </w:rPr>
        <w:t>•国</w:t>
      </w:r>
      <w:r>
        <w:rPr>
          <w:color w:val="000000"/>
          <w:spacing w:val="0"/>
          <w:w w:val="100"/>
          <w:position w:val="0"/>
          <w:sz w:val="11"/>
          <w:szCs w:val="11"/>
        </w:rPr>
        <w:t>际研学项目</w:t>
      </w:r>
      <w:r>
        <w:rPr>
          <w:color w:val="000000"/>
          <w:spacing w:val="0"/>
          <w:w w:val="100"/>
          <w:position w:val="0"/>
          <w:sz w:val="13"/>
          <w:szCs w:val="13"/>
        </w:rPr>
        <w:t>（3</w:t>
      </w:r>
      <w:r>
        <w:rPr>
          <w:color w:val="000000"/>
          <w:spacing w:val="0"/>
          <w:w w:val="100"/>
          <w:position w:val="0"/>
          <w:sz w:val="11"/>
          <w:szCs w:val="11"/>
        </w:rPr>
        <w:t>个月及以上），</w:t>
      </w:r>
      <w:r>
        <w:rPr>
          <w:color w:val="000000"/>
          <w:spacing w:val="0"/>
          <w:w w:val="100"/>
          <w:position w:val="0"/>
          <w:sz w:val="13"/>
          <w:szCs w:val="13"/>
          <w:lang w:val="en-US" w:eastAsia="en-US" w:bidi="en-US"/>
        </w:rPr>
        <w:t>100Q0-30000</w:t>
      </w:r>
      <w:r>
        <w:rPr>
          <w:color w:val="000000"/>
          <w:spacing w:val="0"/>
          <w:w w:val="100"/>
          <w:position w:val="0"/>
          <w:sz w:val="11"/>
          <w:szCs w:val="11"/>
        </w:rPr>
        <w:t>元/生，</w:t>
      </w:r>
      <w:r>
        <w:rPr>
          <w:color w:val="000000"/>
          <w:spacing w:val="0"/>
          <w:w w:val="100"/>
          <w:position w:val="0"/>
          <w:sz w:val="13"/>
          <w:szCs w:val="13"/>
        </w:rPr>
        <w:t>3%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C0312F"/>
          <w:spacing w:val="0"/>
          <w:w w:val="100"/>
          <w:position w:val="0"/>
          <w:u w:val="single"/>
        </w:rPr>
        <w:t>•豊</w:t>
      </w:r>
      <w:r>
        <w:rPr>
          <w:color w:val="000000"/>
          <w:spacing w:val="0"/>
          <w:w w:val="100"/>
          <w:position w:val="0"/>
          <w:sz w:val="13"/>
          <w:szCs w:val="13"/>
          <w:u w:val="single"/>
          <w:lang w:val="en-US" w:eastAsia="en-US" w:bidi="en-US"/>
        </w:rPr>
        <w:t>J</w:t>
      </w:r>
      <w:r>
        <w:rPr>
          <w:color w:val="000000"/>
          <w:spacing w:val="0"/>
          <w:w w:val="100"/>
          <w:position w:val="0"/>
          <w:u w:val="single"/>
        </w:rPr>
        <w:t>境）外国际学术会议，</w:t>
      </w:r>
      <w:r>
        <w:rPr>
          <w:color w:val="000000"/>
          <w:spacing w:val="0"/>
          <w:w w:val="100"/>
          <w:position w:val="0"/>
          <w:sz w:val="13"/>
          <w:szCs w:val="13"/>
          <w:u w:val="single"/>
          <w:lang w:val="en-US" w:eastAsia="en-US" w:bidi="en-US"/>
        </w:rPr>
        <w:t>3000-5000</w:t>
      </w:r>
      <w:r>
        <w:rPr>
          <w:color w:val="000000"/>
          <w:spacing w:val="0"/>
          <w:w w:val="100"/>
          <w:position w:val="0"/>
          <w:u w:val="single"/>
        </w:rPr>
        <w:t>元/生，</w:t>
      </w:r>
      <w:r>
        <w:rPr>
          <w:i/>
          <w:iCs/>
          <w:color w:val="000000"/>
          <w:spacing w:val="0"/>
          <w:w w:val="100"/>
          <w:position w:val="0"/>
          <w:u w:val="single"/>
        </w:rPr>
        <w:t>7%</w:t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</w:rPr>
        <w:t>企业奖学金，可兼得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C0312F"/>
          <w:spacing w:val="0"/>
          <w:w w:val="100"/>
          <w:position w:val="0"/>
          <w:sz w:val="11"/>
          <w:szCs w:val="11"/>
        </w:rPr>
        <w:t>•荣</w:t>
      </w:r>
      <w:r>
        <w:rPr>
          <w:color w:val="000000"/>
          <w:spacing w:val="0"/>
          <w:w w:val="100"/>
          <w:position w:val="0"/>
          <w:sz w:val="11"/>
          <w:szCs w:val="11"/>
        </w:rPr>
        <w:t>泽奖助学金，</w:t>
      </w:r>
      <w:r>
        <w:rPr>
          <w:color w:val="000000"/>
          <w:spacing w:val="0"/>
          <w:w w:val="100"/>
          <w:position w:val="0"/>
          <w:sz w:val="13"/>
          <w:szCs w:val="13"/>
        </w:rPr>
        <w:t>2000</w:t>
      </w:r>
      <w:r>
        <w:rPr>
          <w:color w:val="000000"/>
          <w:spacing w:val="0"/>
          <w:w w:val="100"/>
          <w:position w:val="0"/>
          <w:sz w:val="11"/>
          <w:szCs w:val="11"/>
        </w:rPr>
        <w:t>元/生</w:t>
      </w:r>
      <w:r>
        <w:rPr>
          <w:color w:val="000000"/>
          <w:spacing w:val="0"/>
          <w:w w:val="100"/>
          <w:position w:val="0"/>
          <w:sz w:val="13"/>
          <w:szCs w:val="13"/>
        </w:rPr>
        <w:t>，10%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C0312F"/>
          <w:spacing w:val="0"/>
          <w:w w:val="100"/>
          <w:position w:val="0"/>
          <w:lang w:val="en-US" w:eastAsia="en-US" w:bidi="en-US"/>
        </w:rPr>
        <w:t>•</w:t>
      </w:r>
      <w:r>
        <w:rPr>
          <w:color w:val="000000"/>
          <w:spacing w:val="0"/>
          <w:w w:val="100"/>
          <w:position w:val="0"/>
        </w:rPr>
        <w:t>华夏奖学金,</w:t>
      </w:r>
      <w:r>
        <w:rPr>
          <w:color w:val="000000"/>
          <w:spacing w:val="0"/>
          <w:w w:val="100"/>
          <w:position w:val="0"/>
          <w:sz w:val="13"/>
          <w:szCs w:val="13"/>
          <w:lang w:val="en-US" w:eastAsia="en-US" w:bidi="en-US"/>
        </w:rPr>
        <w:t>2000-5000</w:t>
      </w:r>
      <w:r>
        <w:rPr>
          <w:color w:val="000000"/>
          <w:spacing w:val="0"/>
          <w:w w:val="100"/>
          <w:position w:val="0"/>
        </w:rPr>
        <w:t>元/生，经济困难生</w:t>
      </w:r>
      <w:r>
        <w:rPr>
          <w:color w:val="000000"/>
          <w:spacing w:val="0"/>
          <w:w w:val="100"/>
          <w:position w:val="0"/>
          <w:sz w:val="13"/>
          <w:szCs w:val="13"/>
        </w:rPr>
        <w:t>100%</w:t>
      </w:r>
      <w:r>
        <w:rPr>
          <w:color w:val="000000"/>
          <w:spacing w:val="0"/>
          <w:w w:val="100"/>
          <w:position w:val="0"/>
        </w:rPr>
        <w:t>覆盖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C0312F"/>
          <w:spacing w:val="0"/>
          <w:w w:val="100"/>
          <w:position w:val="0"/>
        </w:rPr>
        <w:t>•华</w:t>
      </w:r>
      <w:r>
        <w:rPr>
          <w:color w:val="000000"/>
          <w:spacing w:val="0"/>
          <w:w w:val="100"/>
          <w:position w:val="0"/>
        </w:rPr>
        <w:t>夏助学金，</w:t>
      </w:r>
      <w:r>
        <w:rPr>
          <w:color w:val="000000"/>
          <w:spacing w:val="0"/>
          <w:w w:val="100"/>
          <w:position w:val="0"/>
          <w:sz w:val="13"/>
          <w:szCs w:val="13"/>
          <w:lang w:val="en-US" w:eastAsia="en-US" w:bidi="en-US"/>
        </w:rPr>
        <w:t>2000-3000</w:t>
      </w:r>
      <w:r>
        <w:rPr>
          <w:color w:val="000000"/>
          <w:spacing w:val="0"/>
          <w:w w:val="100"/>
          <w:position w:val="0"/>
        </w:rPr>
        <w:t>元/生，经济困难新生</w:t>
      </w:r>
      <w:r>
        <w:rPr>
          <w:color w:val="000000"/>
          <w:spacing w:val="0"/>
          <w:w w:val="100"/>
          <w:position w:val="0"/>
          <w:sz w:val="13"/>
          <w:szCs w:val="13"/>
        </w:rPr>
        <w:t>100%</w:t>
      </w:r>
      <w:r>
        <w:rPr>
          <w:color w:val="000000"/>
          <w:spacing w:val="0"/>
          <w:w w:val="100"/>
          <w:position w:val="0"/>
        </w:rPr>
        <w:t>覆盖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7" w:lineRule="exact"/>
        <w:ind w:left="200" w:right="0" w:hanging="60"/>
        <w:jc w:val="left"/>
        <w:rPr>
          <w:sz w:val="13"/>
          <w:szCs w:val="13"/>
        </w:rPr>
      </w:pPr>
      <w:r>
        <w:rPr>
          <w:color w:val="C0312F"/>
          <w:spacing w:val="0"/>
          <w:w w:val="100"/>
          <w:position w:val="0"/>
          <w:sz w:val="11"/>
          <w:szCs w:val="11"/>
          <w:u w:val="single"/>
        </w:rPr>
        <w:t>•野坚</w:t>
      </w:r>
      <w:r>
        <w:rPr>
          <w:color w:val="000000"/>
          <w:spacing w:val="0"/>
          <w:w w:val="100"/>
          <w:position w:val="0"/>
          <w:sz w:val="11"/>
          <w:szCs w:val="11"/>
          <w:u w:val="single"/>
        </w:rPr>
        <w:t>业研究生定向培养专项奖学金。</w:t>
      </w:r>
      <w:r>
        <w:rPr>
          <w:color w:val="000000"/>
          <w:spacing w:val="0"/>
          <w:w w:val="100"/>
          <w:position w:val="0"/>
          <w:sz w:val="13"/>
          <w:szCs w:val="13"/>
          <w:u w:val="single"/>
        </w:rPr>
        <w:t>20000</w:t>
      </w:r>
      <w:r>
        <w:rPr>
          <w:color w:val="000000"/>
          <w:spacing w:val="0"/>
          <w:w w:val="100"/>
          <w:position w:val="0"/>
          <w:sz w:val="11"/>
          <w:szCs w:val="11"/>
          <w:u w:val="single"/>
        </w:rPr>
        <w:t>元/人年，连续资助</w:t>
      </w:r>
      <w:r>
        <w:rPr>
          <w:color w:val="000000"/>
          <w:spacing w:val="0"/>
          <w:w w:val="100"/>
          <w:position w:val="0"/>
          <w:sz w:val="13"/>
          <w:szCs w:val="13"/>
          <w:u w:val="single"/>
        </w:rPr>
        <w:t>3</w:t>
      </w:r>
      <w:r>
        <w:rPr>
          <w:color w:val="000000"/>
          <w:spacing w:val="0"/>
          <w:w w:val="100"/>
          <w:position w:val="0"/>
          <w:sz w:val="11"/>
          <w:szCs w:val="11"/>
          <w:u w:val="single"/>
        </w:rPr>
        <w:t xml:space="preserve">巴每彎人 </w:t>
      </w:r>
      <w:r>
        <w:rPr>
          <w:color w:val="000000"/>
          <w:spacing w:val="0"/>
          <w:w w:val="100"/>
          <w:position w:val="0"/>
          <w:sz w:val="13"/>
          <w:szCs w:val="13"/>
        </w:rPr>
        <w:t>国家助学贷款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7" w:lineRule="exact"/>
        <w:ind w:left="0" w:right="0" w:firstLine="0"/>
        <w:jc w:val="left"/>
      </w:pPr>
      <w:r>
        <w:rPr>
          <w:color w:val="C0312F"/>
          <w:spacing w:val="0"/>
          <w:w w:val="100"/>
          <w:position w:val="0"/>
        </w:rPr>
        <w:t>•特殊</w:t>
      </w:r>
      <w:r>
        <w:rPr>
          <w:color w:val="000000"/>
          <w:spacing w:val="0"/>
          <w:w w:val="100"/>
          <w:position w:val="0"/>
        </w:rPr>
        <w:t>情况，研究生可申请国家助学贷款，最高</w:t>
      </w:r>
      <w:r>
        <w:rPr>
          <w:color w:val="000000"/>
          <w:spacing w:val="0"/>
          <w:w w:val="100"/>
          <w:position w:val="0"/>
          <w:sz w:val="13"/>
          <w:szCs w:val="13"/>
        </w:rPr>
        <w:t>12000</w:t>
      </w:r>
      <w:r>
        <w:rPr>
          <w:color w:val="000000"/>
          <w:spacing w:val="0"/>
          <w:w w:val="100"/>
          <w:position w:val="0"/>
        </w:rPr>
        <w:t>元/年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505" w:right="212" w:bottom="1282" w:left="455" w:header="0" w:footer="3" w:gutter="0"/>
          <w:cols w:num="3" w:space="357"/>
          <w:noEndnote/>
          <w:rtlGutter w:val="0"/>
          <w:docGrid w:linePitch="360"/>
        </w:sectPr>
      </w:pPr>
      <w:r>
        <w:rPr>
          <w:color w:val="C0312F"/>
          <w:spacing w:val="0"/>
          <w:w w:val="100"/>
          <w:position w:val="0"/>
          <w:lang w:val="en-US" w:eastAsia="en-US" w:bidi="en-US"/>
        </w:rPr>
        <w:t>•</w:t>
      </w:r>
      <w:r>
        <w:rPr>
          <w:color w:val="000000"/>
          <w:spacing w:val="0"/>
          <w:w w:val="100"/>
          <w:position w:val="0"/>
        </w:rPr>
        <w:t>以上各项在读期间最高可获奖助学金</w:t>
      </w:r>
      <w:r>
        <w:rPr>
          <w:color w:val="000000"/>
          <w:spacing w:val="0"/>
          <w:w w:val="100"/>
          <w:position w:val="0"/>
          <w:sz w:val="13"/>
          <w:szCs w:val="13"/>
        </w:rPr>
        <w:t>15</w:t>
      </w:r>
      <w:r>
        <w:rPr>
          <w:color w:val="000000"/>
          <w:spacing w:val="0"/>
          <w:w w:val="100"/>
          <w:position w:val="0"/>
        </w:rPr>
        <w:t>万，最低可获</w:t>
      </w:r>
      <w:r>
        <w:rPr>
          <w:color w:val="000000"/>
          <w:spacing w:val="0"/>
          <w:w w:val="100"/>
          <w:position w:val="0"/>
          <w:sz w:val="13"/>
          <w:szCs w:val="13"/>
          <w:lang w:val="en-US" w:eastAsia="en-US" w:bidi="en-US"/>
        </w:rPr>
        <w:t>3.</w:t>
      </w:r>
      <w:r>
        <w:rPr>
          <w:color w:val="000000"/>
          <w:spacing w:val="0"/>
          <w:w w:val="100"/>
          <w:position w:val="0"/>
          <w:sz w:val="13"/>
          <w:szCs w:val="13"/>
        </w:rPr>
        <w:t>6</w:t>
      </w:r>
      <w:r>
        <w:rPr>
          <w:color w:val="000000"/>
          <w:spacing w:val="0"/>
          <w:w w:val="100"/>
          <w:position w:val="0"/>
        </w:rPr>
        <w:t>万</w:t>
      </w:r>
    </w:p>
    <w:p>
      <w:pPr>
        <w:pStyle w:val="Style48"/>
        <w:keepNext/>
        <w:keepLines/>
        <w:framePr w:w="4897" w:h="407" w:wrap="none" w:vAnchor="text" w:hAnchor="page" w:x="729" w:y="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5" w:name="bookmark25"/>
      <w:bookmarkStart w:id="26" w:name="bookmark26"/>
      <w:bookmarkStart w:id="27" w:name="bookmark27"/>
      <w:r>
        <w:rPr>
          <w:color w:val="000000"/>
          <w:spacing w:val="0"/>
          <w:w w:val="100"/>
          <w:position w:val="0"/>
        </w:rPr>
        <w:t>欢迎报考生命科学学</w:t>
      </w:r>
      <w:bookmarkEnd w:id="25"/>
      <w:bookmarkEnd w:id="26"/>
      <w:bookmarkEnd w:id="27"/>
    </w:p>
    <w:p>
      <w:pPr>
        <w:pStyle w:val="Style48"/>
        <w:keepNext/>
        <w:keepLines/>
        <w:framePr w:w="3173" w:h="407" w:wrap="none" w:vAnchor="text" w:hAnchor="page" w:x="5859" w:y="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8" w:name="bookmark28"/>
      <w:bookmarkStart w:id="29" w:name="bookmark29"/>
      <w:bookmarkStart w:id="30" w:name="bookmark30"/>
      <w:r>
        <w:rPr>
          <w:color w:val="000000"/>
          <w:spacing w:val="0"/>
          <w:w w:val="100"/>
          <w:position w:val="0"/>
        </w:rPr>
        <w:t>院硕士研究生</w:t>
      </w:r>
      <w:bookmarkEnd w:id="28"/>
      <w:bookmarkEnd w:id="29"/>
      <w:bookmarkEnd w:id="30"/>
    </w:p>
    <w:p>
      <w:pPr>
        <w:pStyle w:val="Style50"/>
        <w:keepNext/>
        <w:keepLines/>
        <w:framePr w:w="5683" w:h="503" w:wrap="none" w:vAnchor="text" w:hAnchor="page" w:x="1039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31" w:name="bookmark31"/>
      <w:bookmarkStart w:id="32" w:name="bookmark32"/>
      <w:bookmarkStart w:id="33" w:name="bookmark33"/>
      <w:r>
        <w:rPr>
          <w:rFonts w:ascii="SimSun" w:eastAsia="SimSun" w:hAnsi="SimSun" w:cs="SimSun"/>
          <w:b w:val="0"/>
          <w:bCs w:val="0"/>
          <w:color w:val="000000"/>
          <w:spacing w:val="0"/>
          <w:w w:val="100"/>
          <w:position w:val="0"/>
          <w:sz w:val="34"/>
          <w:szCs w:val="34"/>
        </w:rPr>
        <w:t>咨询电话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40"/>
          <w:szCs w:val="40"/>
        </w:rPr>
        <w:t>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0571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40"/>
          <w:szCs w:val="40"/>
        </w:rPr>
        <w:t>・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86914449</w:t>
      </w:r>
      <w:bookmarkEnd w:id="31"/>
      <w:bookmarkEnd w:id="32"/>
      <w:bookmarkEnd w:id="33"/>
    </w:p>
    <w:p>
      <w:pPr>
        <w:widowControl w:val="0"/>
        <w:spacing w:after="502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6840" w:h="11900" w:orient="landscape"/>
      <w:pgMar w:top="199" w:right="18" w:bottom="199" w:left="135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EnclosedCircle"/>
      <w:lvlText w:val="%1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lang w:val="zh-TW" w:eastAsia="zh-TW" w:bidi="zh-TW"/>
      </w:rPr>
    </w:lvl>
  </w:abstractNum>
  <w:abstractNum w:abstractNumId="2">
    <w:multiLevelType w:val="multilevel"/>
    <w:lvl w:ilvl="0">
      <w:start w:val="1"/>
      <w:numFmt w:val="decimalEnclosedCircle"/>
      <w:lvlText w:val="%1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zh-TW" w:eastAsia="zh-TW" w:bidi="zh-TW"/>
      </w:rPr>
    </w:lvl>
  </w:abstractNum>
  <w:abstractNum w:abstractNumId="4">
    <w:multiLevelType w:val="multilevel"/>
    <w:lvl w:ilvl="0">
      <w:start w:val="1"/>
      <w:numFmt w:val="decimalEnclosedCircle"/>
      <w:lvlText w:val="%1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zh-TW" w:eastAsia="zh-TW" w:bidi="zh-TW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1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  <w:lang w:val="zh-TW" w:eastAsia="zh-TW" w:bidi="zh-TW"/>
    </w:rPr>
  </w:style>
  <w:style w:type="character" w:customStyle="1" w:styleId="CharStyle6">
    <w:name w:val="Picture caption|1_"/>
    <w:basedOn w:val="DefaultParagraphFont"/>
    <w:link w:val="Style5"/>
    <w:rPr>
      <w:rFonts w:ascii="SimSun" w:eastAsia="SimSun" w:hAnsi="SimSun" w:cs="SimSun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  <w:lang w:val="zh-TW" w:eastAsia="zh-TW" w:bidi="zh-TW"/>
    </w:rPr>
  </w:style>
  <w:style w:type="character" w:customStyle="1" w:styleId="CharStyle8">
    <w:name w:val="Heading #5|1_"/>
    <w:basedOn w:val="DefaultParagraphFont"/>
    <w:link w:val="Style7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11">
    <w:name w:val="Body text|5_"/>
    <w:basedOn w:val="DefaultParagraphFont"/>
    <w:link w:val="Style10"/>
    <w:rPr>
      <w:b/>
      <w:bCs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14">
    <w:name w:val="Heading #1|1_"/>
    <w:basedOn w:val="DefaultParagraphFont"/>
    <w:link w:val="Style13"/>
    <w:rPr>
      <w:rFonts w:ascii="SimSun" w:eastAsia="SimSun" w:hAnsi="SimSun" w:cs="SimSun"/>
      <w:b w:val="0"/>
      <w:bCs w:val="0"/>
      <w:i w:val="0"/>
      <w:iCs w:val="0"/>
      <w:smallCaps w:val="0"/>
      <w:strike w:val="0"/>
      <w:color w:val="C0312F"/>
      <w:sz w:val="64"/>
      <w:szCs w:val="64"/>
      <w:u w:val="none"/>
      <w:shd w:val="clear" w:color="auto" w:fill="auto"/>
      <w:lang w:val="zh-TW" w:eastAsia="zh-TW" w:bidi="zh-TW"/>
    </w:rPr>
  </w:style>
  <w:style w:type="character" w:customStyle="1" w:styleId="CharStyle16">
    <w:name w:val="Heading #2|1_"/>
    <w:basedOn w:val="DefaultParagraphFont"/>
    <w:link w:val="Style15"/>
    <w:rPr>
      <w:rFonts w:ascii="SimSun" w:eastAsia="SimSun" w:hAnsi="SimSun" w:cs="SimSun"/>
      <w:b w:val="0"/>
      <w:bCs w:val="0"/>
      <w:i w:val="0"/>
      <w:iCs w:val="0"/>
      <w:smallCaps w:val="0"/>
      <w:strike w:val="0"/>
      <w:color w:val="C0312F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CharStyle19">
    <w:name w:val="Other|1_"/>
    <w:basedOn w:val="DefaultParagraphFont"/>
    <w:link w:val="Style18"/>
    <w:rPr>
      <w:rFonts w:ascii="SimSun" w:eastAsia="SimSun" w:hAnsi="SimSun" w:cs="SimSun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  <w:lang w:val="zh-TW" w:eastAsia="zh-TW" w:bidi="zh-TW"/>
    </w:rPr>
  </w:style>
  <w:style w:type="character" w:customStyle="1" w:styleId="CharStyle23">
    <w:name w:val="Heading #6|1_"/>
    <w:basedOn w:val="DefaultParagraphFont"/>
    <w:link w:val="Style22"/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  <w:lang w:val="zh-TW" w:eastAsia="zh-TW" w:bidi="zh-TW"/>
    </w:rPr>
  </w:style>
  <w:style w:type="character" w:customStyle="1" w:styleId="CharStyle27">
    <w:name w:val="Body text|4_"/>
    <w:basedOn w:val="DefaultParagraphFont"/>
    <w:link w:val="Style26"/>
    <w:rPr>
      <w:rFonts w:ascii="SimSun" w:eastAsia="SimSun" w:hAnsi="SimSun" w:cs="SimSu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FFFFFF"/>
      <w:lang w:val="zh-TW" w:eastAsia="zh-TW" w:bidi="zh-TW"/>
    </w:rPr>
  </w:style>
  <w:style w:type="character" w:customStyle="1" w:styleId="CharStyle29">
    <w:name w:val="Body text|3_"/>
    <w:basedOn w:val="DefaultParagraphFont"/>
    <w:link w:val="Style28"/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  <w:shd w:val="clear" w:color="auto" w:fill="FFFFFF"/>
      <w:lang w:val="zh-TW" w:eastAsia="zh-TW" w:bidi="zh-TW"/>
    </w:rPr>
  </w:style>
  <w:style w:type="character" w:customStyle="1" w:styleId="CharStyle33">
    <w:name w:val="Table caption|1_"/>
    <w:basedOn w:val="DefaultParagraphFont"/>
    <w:link w:val="Style3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C0312F"/>
      <w:sz w:val="10"/>
      <w:szCs w:val="10"/>
      <w:u w:val="none"/>
      <w:shd w:val="clear" w:color="auto" w:fill="auto"/>
      <w:lang w:val="zh-TW" w:eastAsia="zh-TW" w:bidi="zh-TW"/>
    </w:rPr>
  </w:style>
  <w:style w:type="character" w:customStyle="1" w:styleId="CharStyle38">
    <w:name w:val="Body text|2_"/>
    <w:basedOn w:val="DefaultParagraphFont"/>
    <w:link w:val="Style37"/>
    <w:rPr>
      <w:rFonts w:ascii="SimSun" w:eastAsia="SimSun" w:hAnsi="SimSun" w:cs="SimSu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  <w:lang w:val="zh-TW" w:eastAsia="zh-TW" w:bidi="zh-TW"/>
    </w:rPr>
  </w:style>
  <w:style w:type="character" w:customStyle="1" w:styleId="CharStyle49">
    <w:name w:val="Heading #4|1_"/>
    <w:basedOn w:val="DefaultParagraphFont"/>
    <w:link w:val="Style48"/>
    <w:rPr>
      <w:rFonts w:ascii="SimSun" w:eastAsia="SimSun" w:hAnsi="SimSun" w:cs="SimSu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FFFFFF"/>
      <w:lang w:val="zh-TW" w:eastAsia="zh-TW" w:bidi="zh-TW"/>
    </w:rPr>
  </w:style>
  <w:style w:type="character" w:customStyle="1" w:styleId="CharStyle51">
    <w:name w:val="Heading #3|1_"/>
    <w:basedOn w:val="DefaultParagraphFont"/>
    <w:link w:val="Style50"/>
    <w:rPr>
      <w:b/>
      <w:bCs/>
      <w:i w:val="0"/>
      <w:iCs w:val="0"/>
      <w:smallCaps w:val="0"/>
      <w:strike w:val="0"/>
      <w:sz w:val="38"/>
      <w:szCs w:val="38"/>
      <w:u w:val="none"/>
      <w:shd w:val="clear" w:color="auto" w:fill="FFFFFF"/>
      <w:lang w:val="zh-TW" w:eastAsia="zh-TW" w:bidi="zh-TW"/>
    </w:rPr>
  </w:style>
  <w:style w:type="paragraph" w:customStyle="1" w:styleId="Style2">
    <w:name w:val="Body text|1"/>
    <w:basedOn w:val="Normal"/>
    <w:link w:val="CharStyle3"/>
    <w:pPr>
      <w:widowControl w:val="0"/>
      <w:shd w:val="clear" w:color="auto" w:fill="auto"/>
      <w:spacing w:line="360" w:lineRule="auto"/>
      <w:ind w:firstLine="28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  <w:lang w:val="zh-TW" w:eastAsia="zh-TW" w:bidi="zh-TW"/>
    </w:rPr>
  </w:style>
  <w:style w:type="paragraph" w:customStyle="1" w:styleId="Style5">
    <w:name w:val="Picture caption|1"/>
    <w:basedOn w:val="Normal"/>
    <w:link w:val="CharStyle6"/>
    <w:pPr>
      <w:widowControl w:val="0"/>
      <w:shd w:val="clear" w:color="auto" w:fill="auto"/>
      <w:spacing w:line="167" w:lineRule="exact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  <w:lang w:val="zh-TW" w:eastAsia="zh-TW" w:bidi="zh-TW"/>
    </w:rPr>
  </w:style>
  <w:style w:type="paragraph" w:customStyle="1" w:styleId="Style7">
    <w:name w:val="Heading #5|1"/>
    <w:basedOn w:val="Normal"/>
    <w:link w:val="CharStyle8"/>
    <w:pPr>
      <w:widowControl w:val="0"/>
      <w:shd w:val="clear" w:color="auto" w:fill="auto"/>
      <w:spacing w:after="100" w:line="274" w:lineRule="auto"/>
      <w:outlineLvl w:val="4"/>
    </w:pPr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10">
    <w:name w:val="Body text|5"/>
    <w:basedOn w:val="Normal"/>
    <w:link w:val="CharStyle11"/>
    <w:pPr>
      <w:widowControl w:val="0"/>
      <w:shd w:val="clear" w:color="auto" w:fill="auto"/>
      <w:jc w:val="center"/>
    </w:pPr>
    <w:rPr>
      <w:b/>
      <w:bCs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13">
    <w:name w:val="Heading #1|1"/>
    <w:basedOn w:val="Normal"/>
    <w:link w:val="CharStyle14"/>
    <w:pPr>
      <w:widowControl w:val="0"/>
      <w:shd w:val="clear" w:color="auto" w:fill="auto"/>
      <w:jc w:val="center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C0312F"/>
      <w:sz w:val="64"/>
      <w:szCs w:val="64"/>
      <w:u w:val="none"/>
      <w:shd w:val="clear" w:color="auto" w:fill="auto"/>
      <w:lang w:val="zh-TW" w:eastAsia="zh-TW" w:bidi="zh-TW"/>
    </w:rPr>
  </w:style>
  <w:style w:type="paragraph" w:customStyle="1" w:styleId="Style15">
    <w:name w:val="Heading #2|1"/>
    <w:basedOn w:val="Normal"/>
    <w:link w:val="CharStyle16"/>
    <w:pPr>
      <w:widowControl w:val="0"/>
      <w:shd w:val="clear" w:color="auto" w:fill="auto"/>
      <w:spacing w:line="687" w:lineRule="exact"/>
      <w:outlineLvl w:val="1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C0312F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Style18">
    <w:name w:val="Other|1"/>
    <w:basedOn w:val="Normal"/>
    <w:link w:val="CharStyle19"/>
    <w:pPr>
      <w:widowControl w:val="0"/>
      <w:shd w:val="clear" w:color="auto" w:fill="auto"/>
      <w:spacing w:line="360" w:lineRule="auto"/>
      <w:ind w:firstLine="28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  <w:lang w:val="zh-TW" w:eastAsia="zh-TW" w:bidi="zh-TW"/>
    </w:rPr>
  </w:style>
  <w:style w:type="paragraph" w:customStyle="1" w:styleId="Style22">
    <w:name w:val="Heading #6|1"/>
    <w:basedOn w:val="Normal"/>
    <w:link w:val="CharStyle23"/>
    <w:pPr>
      <w:widowControl w:val="0"/>
      <w:shd w:val="clear" w:color="auto" w:fill="auto"/>
      <w:spacing w:line="281" w:lineRule="auto"/>
      <w:outlineLvl w:val="5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Style26">
    <w:name w:val="Body text|4"/>
    <w:basedOn w:val="Normal"/>
    <w:link w:val="CharStyle27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FFFFFF"/>
      <w:lang w:val="zh-TW" w:eastAsia="zh-TW" w:bidi="zh-TW"/>
    </w:rPr>
  </w:style>
  <w:style w:type="paragraph" w:customStyle="1" w:styleId="Style28">
    <w:name w:val="Body text|3"/>
    <w:basedOn w:val="Normal"/>
    <w:link w:val="CharStyle29"/>
    <w:pPr>
      <w:widowControl w:val="0"/>
      <w:shd w:val="clear" w:color="auto" w:fill="auto"/>
      <w:ind w:left="186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  <w:shd w:val="clear" w:color="auto" w:fill="FFFFFF"/>
      <w:lang w:val="zh-TW" w:eastAsia="zh-TW" w:bidi="zh-TW"/>
    </w:rPr>
  </w:style>
  <w:style w:type="paragraph" w:customStyle="1" w:styleId="Style32">
    <w:name w:val="Table caption|1"/>
    <w:basedOn w:val="Normal"/>
    <w:link w:val="CharStyle33"/>
    <w:pPr>
      <w:widowControl w:val="0"/>
      <w:shd w:val="clear" w:color="auto" w:fill="auto"/>
      <w:spacing w:line="163" w:lineRule="exact"/>
      <w:ind w:left="160" w:hanging="16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C0312F"/>
      <w:sz w:val="10"/>
      <w:szCs w:val="10"/>
      <w:u w:val="none"/>
      <w:shd w:val="clear" w:color="auto" w:fill="auto"/>
      <w:lang w:val="zh-TW" w:eastAsia="zh-TW" w:bidi="zh-TW"/>
    </w:rPr>
  </w:style>
  <w:style w:type="paragraph" w:customStyle="1" w:styleId="Style37">
    <w:name w:val="Body text|2"/>
    <w:basedOn w:val="Normal"/>
    <w:link w:val="CharStyle38"/>
    <w:pPr>
      <w:widowControl w:val="0"/>
      <w:shd w:val="clear" w:color="auto" w:fill="auto"/>
      <w:spacing w:after="40" w:line="300" w:lineRule="auto"/>
      <w:ind w:firstLine="2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  <w:lang w:val="zh-TW" w:eastAsia="zh-TW" w:bidi="zh-TW"/>
    </w:rPr>
  </w:style>
  <w:style w:type="paragraph" w:customStyle="1" w:styleId="Style48">
    <w:name w:val="Heading #4|1"/>
    <w:basedOn w:val="Normal"/>
    <w:link w:val="CharStyle49"/>
    <w:pPr>
      <w:widowControl w:val="0"/>
      <w:shd w:val="clear" w:color="auto" w:fill="auto"/>
      <w:outlineLvl w:val="3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FFFFFF"/>
      <w:lang w:val="zh-TW" w:eastAsia="zh-TW" w:bidi="zh-TW"/>
    </w:rPr>
  </w:style>
  <w:style w:type="paragraph" w:customStyle="1" w:styleId="Style50">
    <w:name w:val="Heading #3|1"/>
    <w:basedOn w:val="Normal"/>
    <w:link w:val="CharStyle51"/>
    <w:pPr>
      <w:widowControl w:val="0"/>
      <w:shd w:val="clear" w:color="auto" w:fill="auto"/>
      <w:jc w:val="right"/>
      <w:outlineLvl w:val="2"/>
    </w:pPr>
    <w:rPr>
      <w:b/>
      <w:bCs/>
      <w:i w:val="0"/>
      <w:iCs w:val="0"/>
      <w:smallCaps w:val="0"/>
      <w:strike w:val="0"/>
      <w:sz w:val="38"/>
      <w:szCs w:val="38"/>
      <w:u w:val="none"/>
      <w:shd w:val="clear" w:color="auto" w:fill="FFFFFF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/Relationships>
</file>