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jc w:val="center"/>
        <w:outlineLvl w:val="0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山西财经大学2</w:t>
      </w:r>
      <w:r>
        <w:rPr>
          <w:rFonts w:ascii="宋体" w:hAnsi="宋体" w:eastAsia="宋体" w:cs="Times New Roman"/>
          <w:b/>
          <w:bCs/>
          <w:sz w:val="44"/>
          <w:szCs w:val="44"/>
        </w:rPr>
        <w:t>020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年</w:t>
      </w:r>
    </w:p>
    <w:p>
      <w:pPr>
        <w:spacing w:line="610" w:lineRule="exact"/>
        <w:jc w:val="center"/>
        <w:outlineLvl w:val="0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硕士研究生复试费用缴纳方式</w:t>
      </w:r>
    </w:p>
    <w:p>
      <w:pPr>
        <w:spacing w:line="610" w:lineRule="exact"/>
        <w:jc w:val="center"/>
        <w:outlineLvl w:val="0"/>
        <w:rPr>
          <w:rFonts w:ascii="宋体" w:hAnsi="宋体" w:eastAsia="宋体" w:cs="Times New Roman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</w:t>
      </w:r>
      <w:r>
        <w:rPr>
          <w:rFonts w:ascii="FangSong_GB2312" w:eastAsia="FangSong_GB2312"/>
          <w:sz w:val="32"/>
          <w:szCs w:val="32"/>
        </w:rPr>
        <w:t>020</w:t>
      </w:r>
      <w:r>
        <w:rPr>
          <w:rFonts w:hint="eastAsia" w:ascii="FangSong_GB2312" w:eastAsia="FangSong_GB2312"/>
          <w:sz w:val="32"/>
          <w:szCs w:val="32"/>
        </w:rPr>
        <w:t>年硕士研究生复试费用缴纳采用我校财务处电子票据系统进行。</w:t>
      </w:r>
    </w:p>
    <w:p>
      <w:pPr>
        <w:ind w:firstLine="643" w:firstLineChars="200"/>
        <w:rPr>
          <w:rFonts w:ascii="FangSong_GB2312" w:eastAsia="FangSong_GB2312" w:hAnsiTheme="minorEastAsia"/>
          <w:b/>
          <w:bCs/>
          <w:color w:val="000000"/>
          <w:sz w:val="32"/>
          <w:szCs w:val="32"/>
        </w:rPr>
      </w:pPr>
      <w:r>
        <w:rPr>
          <w:rFonts w:hint="eastAsia" w:ascii="FangSong_GB2312" w:eastAsia="FangSong_GB2312"/>
          <w:b/>
          <w:bCs/>
          <w:sz w:val="32"/>
          <w:szCs w:val="32"/>
        </w:rPr>
        <w:t>一、缴纳复试费</w:t>
      </w:r>
      <w:r>
        <w:rPr>
          <w:rFonts w:hint="eastAsia" w:ascii="FangSong_GB2312" w:eastAsia="FangSong_GB2312" w:hAnsiTheme="minorEastAsia"/>
          <w:b/>
          <w:bCs/>
          <w:color w:val="000000"/>
          <w:sz w:val="32"/>
          <w:szCs w:val="32"/>
        </w:rPr>
        <w:t>流程</w:t>
      </w:r>
    </w:p>
    <w:p>
      <w:pPr>
        <w:spacing w:line="560" w:lineRule="exact"/>
        <w:ind w:firstLine="640" w:firstLineChars="200"/>
        <w:jc w:val="left"/>
        <w:rPr>
          <w:rFonts w:hint="default" w:ascii="FangSong_GB2312" w:hAnsi="STFangsong" w:eastAsia="FangSong_GB2312"/>
          <w:sz w:val="32"/>
          <w:szCs w:val="32"/>
          <w:lang w:val="en-US" w:eastAsia="zh-CN"/>
        </w:rPr>
      </w:pPr>
      <w:r>
        <w:rPr>
          <w:rFonts w:hint="eastAsia" w:ascii="FangSong_GB2312" w:hAnsi="STFangsong" w:eastAsia="FangSong_GB2312"/>
          <w:sz w:val="32"/>
          <w:szCs w:val="32"/>
        </w:rPr>
        <w:t>1.搜索 “山西财经大学财务处”微信公众号，或扫描以下二维码关注“山西财经大学财务处”微信公众平台，以复试考生的“</w:t>
      </w:r>
      <w:r>
        <w:rPr>
          <w:rFonts w:hint="eastAsia" w:ascii="FangSong_GB2312" w:hAnsi="STFangsong" w:eastAsia="FangSong_GB2312"/>
          <w:b/>
          <w:sz w:val="32"/>
          <w:szCs w:val="32"/>
        </w:rPr>
        <w:t>复试编号</w:t>
      </w:r>
      <w:r>
        <w:rPr>
          <w:rFonts w:hint="eastAsia" w:ascii="FangSong_GB2312" w:hAnsi="STFangsong" w:eastAsia="FangSong_GB2312"/>
          <w:sz w:val="32"/>
          <w:szCs w:val="32"/>
        </w:rPr>
        <w:t>”登录</w:t>
      </w:r>
      <w:r>
        <w:rPr>
          <w:rFonts w:hint="eastAsia" w:ascii="FangSong_GB2312" w:hAnsi="STFangsong" w:eastAsia="FangSong_GB2312"/>
          <w:sz w:val="32"/>
          <w:szCs w:val="32"/>
          <w:lang w:val="en-US" w:eastAsia="zh-CN"/>
        </w:rPr>
        <w:t>,</w:t>
      </w:r>
      <w:bookmarkStart w:id="0" w:name="_GoBack"/>
      <w:bookmarkEnd w:id="0"/>
      <w:r>
        <w:rPr>
          <w:rFonts w:hint="eastAsia" w:ascii="FangSong_GB2312" w:hAnsi="STFangsong" w:eastAsia="FangSong_GB2312"/>
          <w:sz w:val="32"/>
          <w:szCs w:val="32"/>
          <w:lang w:val="en-US" w:eastAsia="zh-CN"/>
        </w:rPr>
        <w:t>缴纳复试费每生120元。</w:t>
      </w:r>
    </w:p>
    <w:p>
      <w:pPr>
        <w:spacing w:line="120" w:lineRule="auto"/>
        <w:ind w:firstLine="640" w:firstLineChars="200"/>
        <w:jc w:val="center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/>
          <w:sz w:val="32"/>
          <w:szCs w:val="32"/>
        </w:rPr>
        <w:drawing>
          <wp:inline distT="0" distB="0" distL="0" distR="0">
            <wp:extent cx="2493010" cy="2493010"/>
            <wp:effectExtent l="19050" t="0" r="2242" b="0"/>
            <wp:docPr id="1" name="图片 1" descr="C:\Users\sxcjcwc\Desktop\qrcode_for_gh_bb57449e9d64_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xcjcwc\Desktop\qrcode_for_gh_bb57449e9d64_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236" cy="249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60" w:lineRule="exact"/>
        <w:ind w:left="-359" w:leftChars="-171" w:firstLine="640" w:firstLineChars="200"/>
        <w:jc w:val="left"/>
        <w:rPr>
          <w:rFonts w:ascii="STFangsong" w:hAnsi="STFangsong" w:eastAsia="STFangsong"/>
          <w:sz w:val="32"/>
          <w:szCs w:val="32"/>
        </w:rPr>
      </w:pPr>
      <w:r>
        <w:rPr>
          <w:rFonts w:hint="eastAsia" w:ascii="STFangsong" w:hAnsi="STFangsong" w:eastAsia="STFangsong"/>
          <w:sz w:val="32"/>
          <w:szCs w:val="32"/>
        </w:rPr>
        <w:t xml:space="preserve">   2.进入“山西财经大学财务处”微信公众号，缴费，查阅领取电子票据的流程，按步骤进行查询、下载和打印电子票据。</w:t>
      </w:r>
    </w:p>
    <w:p>
      <w:pPr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二、电子票据启用时间</w:t>
      </w:r>
    </w:p>
    <w:p>
      <w:pPr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我校已于2019年9月1日起正式启用财政电子票据，包括资金往来结算票据、非税收入统一票据等。</w:t>
      </w:r>
      <w:r>
        <w:rPr>
          <w:rFonts w:hint="eastAsia" w:ascii="FangSong_GB2312" w:hAnsi="STFangsong" w:eastAsia="FangSong_GB2312"/>
          <w:sz w:val="32"/>
          <w:szCs w:val="32"/>
        </w:rPr>
        <w:t>财政电子票据和财政纸质票据具备同等法律效力，</w:t>
      </w:r>
      <w:r>
        <w:rPr>
          <w:rFonts w:hint="eastAsia" w:ascii="FangSong_GB2312" w:eastAsia="FangSong_GB2312"/>
          <w:sz w:val="32"/>
          <w:szCs w:val="32"/>
        </w:rPr>
        <w:t>财务处将不再统一打印纸质缴费票据。</w:t>
      </w:r>
    </w:p>
    <w:p>
      <w:pPr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三、如有问题，请与财务处收费管理科联系（电话：0351-7637831，联系人：康老师、孙老师）。</w:t>
      </w:r>
    </w:p>
    <w:p>
      <w:pPr>
        <w:spacing w:line="520" w:lineRule="exact"/>
        <w:ind w:firstLine="5760" w:firstLineChars="1800"/>
        <w:jc w:val="left"/>
        <w:rPr>
          <w:rFonts w:ascii="STFangsong" w:hAnsi="STFangsong" w:eastAsia="STFangsong"/>
          <w:sz w:val="32"/>
          <w:szCs w:val="32"/>
        </w:rPr>
      </w:pPr>
      <w:r>
        <w:rPr>
          <w:rFonts w:hint="eastAsia" w:ascii="STFangsong" w:hAnsi="STFangsong" w:eastAsia="STFangsong"/>
          <w:sz w:val="32"/>
          <w:szCs w:val="32"/>
        </w:rPr>
        <w:t>山西财经大学财务处</w:t>
      </w:r>
    </w:p>
    <w:p>
      <w:pPr>
        <w:spacing w:line="520" w:lineRule="exact"/>
        <w:ind w:firstLine="6240" w:firstLineChars="1950"/>
        <w:jc w:val="left"/>
        <w:rPr>
          <w:rFonts w:ascii="STFangsong" w:hAnsi="STFangsong" w:eastAsia="STFangsong"/>
          <w:sz w:val="32"/>
          <w:szCs w:val="32"/>
        </w:rPr>
      </w:pPr>
      <w:r>
        <w:rPr>
          <w:rFonts w:hint="eastAsia" w:ascii="STFangsong" w:hAnsi="STFangsong" w:eastAsia="STFangsong"/>
          <w:sz w:val="32"/>
          <w:szCs w:val="32"/>
        </w:rPr>
        <w:t>2020年5月</w:t>
      </w:r>
      <w:r>
        <w:rPr>
          <w:rFonts w:ascii="STFangsong" w:hAnsi="STFangsong" w:eastAsia="STFangsong"/>
          <w:sz w:val="32"/>
          <w:szCs w:val="32"/>
        </w:rPr>
        <w:t>6</w:t>
      </w:r>
      <w:r>
        <w:rPr>
          <w:rFonts w:hint="eastAsia" w:ascii="STFangsong" w:hAnsi="STFangsong" w:eastAsia="STFangsong"/>
          <w:sz w:val="32"/>
          <w:szCs w:val="32"/>
        </w:rPr>
        <w:t>日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76"/>
    <w:rsid w:val="00000A2D"/>
    <w:rsid w:val="00003137"/>
    <w:rsid w:val="00006B98"/>
    <w:rsid w:val="00014B93"/>
    <w:rsid w:val="000169B9"/>
    <w:rsid w:val="000306A1"/>
    <w:rsid w:val="0004249B"/>
    <w:rsid w:val="000530F7"/>
    <w:rsid w:val="00072C85"/>
    <w:rsid w:val="000735A2"/>
    <w:rsid w:val="00074319"/>
    <w:rsid w:val="00076D5F"/>
    <w:rsid w:val="00080B65"/>
    <w:rsid w:val="000866DD"/>
    <w:rsid w:val="000A0188"/>
    <w:rsid w:val="000A0599"/>
    <w:rsid w:val="000A15DF"/>
    <w:rsid w:val="000A184B"/>
    <w:rsid w:val="000B14DF"/>
    <w:rsid w:val="000B36F8"/>
    <w:rsid w:val="000B4B56"/>
    <w:rsid w:val="000B610B"/>
    <w:rsid w:val="000B641B"/>
    <w:rsid w:val="000B6832"/>
    <w:rsid w:val="000C0F0B"/>
    <w:rsid w:val="000C1776"/>
    <w:rsid w:val="000D0031"/>
    <w:rsid w:val="000D1855"/>
    <w:rsid w:val="000D2651"/>
    <w:rsid w:val="000E03AB"/>
    <w:rsid w:val="000E2C5A"/>
    <w:rsid w:val="000E5066"/>
    <w:rsid w:val="000E6CA9"/>
    <w:rsid w:val="000F07D5"/>
    <w:rsid w:val="000F1C3B"/>
    <w:rsid w:val="000F2525"/>
    <w:rsid w:val="000F6323"/>
    <w:rsid w:val="000F7F2A"/>
    <w:rsid w:val="00100122"/>
    <w:rsid w:val="001059C0"/>
    <w:rsid w:val="001059FD"/>
    <w:rsid w:val="001060AE"/>
    <w:rsid w:val="00111E3F"/>
    <w:rsid w:val="00111E6E"/>
    <w:rsid w:val="00112973"/>
    <w:rsid w:val="00122A13"/>
    <w:rsid w:val="0012485D"/>
    <w:rsid w:val="0013457B"/>
    <w:rsid w:val="00134B58"/>
    <w:rsid w:val="00137140"/>
    <w:rsid w:val="00151A23"/>
    <w:rsid w:val="001538B0"/>
    <w:rsid w:val="00157B9A"/>
    <w:rsid w:val="0016433D"/>
    <w:rsid w:val="00164BBB"/>
    <w:rsid w:val="00170A40"/>
    <w:rsid w:val="00171EC7"/>
    <w:rsid w:val="00172788"/>
    <w:rsid w:val="00180573"/>
    <w:rsid w:val="00180588"/>
    <w:rsid w:val="001849A5"/>
    <w:rsid w:val="00187FA6"/>
    <w:rsid w:val="0019395A"/>
    <w:rsid w:val="001A70A7"/>
    <w:rsid w:val="001B0456"/>
    <w:rsid w:val="001B3779"/>
    <w:rsid w:val="001C0356"/>
    <w:rsid w:val="001C0D8B"/>
    <w:rsid w:val="001C1F25"/>
    <w:rsid w:val="001C2247"/>
    <w:rsid w:val="001C2D1A"/>
    <w:rsid w:val="001D11A3"/>
    <w:rsid w:val="001D4C30"/>
    <w:rsid w:val="001D5794"/>
    <w:rsid w:val="001D5F6D"/>
    <w:rsid w:val="001E155D"/>
    <w:rsid w:val="001E18F7"/>
    <w:rsid w:val="001E6C1A"/>
    <w:rsid w:val="001F1307"/>
    <w:rsid w:val="001F2E3B"/>
    <w:rsid w:val="001F32C0"/>
    <w:rsid w:val="002033CD"/>
    <w:rsid w:val="00210FA3"/>
    <w:rsid w:val="00213EEE"/>
    <w:rsid w:val="00233483"/>
    <w:rsid w:val="00236C89"/>
    <w:rsid w:val="00244812"/>
    <w:rsid w:val="00246848"/>
    <w:rsid w:val="00254426"/>
    <w:rsid w:val="00261584"/>
    <w:rsid w:val="00261A6C"/>
    <w:rsid w:val="0026619E"/>
    <w:rsid w:val="002734A2"/>
    <w:rsid w:val="00273E3C"/>
    <w:rsid w:val="00274D6A"/>
    <w:rsid w:val="00275DD2"/>
    <w:rsid w:val="00280137"/>
    <w:rsid w:val="00281C88"/>
    <w:rsid w:val="00283F3B"/>
    <w:rsid w:val="0028638D"/>
    <w:rsid w:val="00291478"/>
    <w:rsid w:val="00296EEA"/>
    <w:rsid w:val="002A3E98"/>
    <w:rsid w:val="002A53C2"/>
    <w:rsid w:val="002A6DD0"/>
    <w:rsid w:val="002B77BF"/>
    <w:rsid w:val="002D3E4E"/>
    <w:rsid w:val="002E2201"/>
    <w:rsid w:val="002E3C5A"/>
    <w:rsid w:val="002E4B91"/>
    <w:rsid w:val="002E6301"/>
    <w:rsid w:val="002E76A1"/>
    <w:rsid w:val="002F1196"/>
    <w:rsid w:val="002F1406"/>
    <w:rsid w:val="002F7015"/>
    <w:rsid w:val="0030117F"/>
    <w:rsid w:val="003123DC"/>
    <w:rsid w:val="0031306E"/>
    <w:rsid w:val="003200E0"/>
    <w:rsid w:val="00324058"/>
    <w:rsid w:val="00324A46"/>
    <w:rsid w:val="00337506"/>
    <w:rsid w:val="0034032F"/>
    <w:rsid w:val="0035117F"/>
    <w:rsid w:val="00352260"/>
    <w:rsid w:val="00357C5F"/>
    <w:rsid w:val="003664AC"/>
    <w:rsid w:val="0037209C"/>
    <w:rsid w:val="00373728"/>
    <w:rsid w:val="00377B9D"/>
    <w:rsid w:val="003876A2"/>
    <w:rsid w:val="00387AD2"/>
    <w:rsid w:val="00392CAA"/>
    <w:rsid w:val="00393EEB"/>
    <w:rsid w:val="00395781"/>
    <w:rsid w:val="003A46C6"/>
    <w:rsid w:val="003B3002"/>
    <w:rsid w:val="003C0E5E"/>
    <w:rsid w:val="003C387F"/>
    <w:rsid w:val="003C769A"/>
    <w:rsid w:val="003D4EED"/>
    <w:rsid w:val="003D5B07"/>
    <w:rsid w:val="003E1033"/>
    <w:rsid w:val="003E728F"/>
    <w:rsid w:val="003F4558"/>
    <w:rsid w:val="00402785"/>
    <w:rsid w:val="00402C48"/>
    <w:rsid w:val="00423B48"/>
    <w:rsid w:val="004326F5"/>
    <w:rsid w:val="00441303"/>
    <w:rsid w:val="004413C9"/>
    <w:rsid w:val="00441E80"/>
    <w:rsid w:val="004452CE"/>
    <w:rsid w:val="004457DA"/>
    <w:rsid w:val="00451EF7"/>
    <w:rsid w:val="004561F3"/>
    <w:rsid w:val="0046213D"/>
    <w:rsid w:val="00462ABB"/>
    <w:rsid w:val="004642BF"/>
    <w:rsid w:val="00465A5E"/>
    <w:rsid w:val="0048052A"/>
    <w:rsid w:val="00482C23"/>
    <w:rsid w:val="0048459A"/>
    <w:rsid w:val="00485E0D"/>
    <w:rsid w:val="00493248"/>
    <w:rsid w:val="004A70D0"/>
    <w:rsid w:val="004B0C6B"/>
    <w:rsid w:val="004C7017"/>
    <w:rsid w:val="004D0891"/>
    <w:rsid w:val="004D2F1E"/>
    <w:rsid w:val="004D4EF8"/>
    <w:rsid w:val="004D7D9E"/>
    <w:rsid w:val="004F191F"/>
    <w:rsid w:val="004F296A"/>
    <w:rsid w:val="004F4273"/>
    <w:rsid w:val="005006E9"/>
    <w:rsid w:val="005127E8"/>
    <w:rsid w:val="00512A83"/>
    <w:rsid w:val="00515740"/>
    <w:rsid w:val="00516392"/>
    <w:rsid w:val="00531153"/>
    <w:rsid w:val="005325C9"/>
    <w:rsid w:val="00532DB7"/>
    <w:rsid w:val="00540169"/>
    <w:rsid w:val="005432A4"/>
    <w:rsid w:val="00543CDD"/>
    <w:rsid w:val="00543DDC"/>
    <w:rsid w:val="00552B7B"/>
    <w:rsid w:val="00556D0C"/>
    <w:rsid w:val="00560663"/>
    <w:rsid w:val="005641E0"/>
    <w:rsid w:val="00564889"/>
    <w:rsid w:val="00570B2E"/>
    <w:rsid w:val="00591D18"/>
    <w:rsid w:val="00594641"/>
    <w:rsid w:val="005976F3"/>
    <w:rsid w:val="005A4F6A"/>
    <w:rsid w:val="005B3A66"/>
    <w:rsid w:val="005B3E9F"/>
    <w:rsid w:val="005B4307"/>
    <w:rsid w:val="005B46A7"/>
    <w:rsid w:val="005B6A2C"/>
    <w:rsid w:val="005C21B0"/>
    <w:rsid w:val="005C263F"/>
    <w:rsid w:val="005C72B9"/>
    <w:rsid w:val="005C7F5E"/>
    <w:rsid w:val="005D356C"/>
    <w:rsid w:val="005D3696"/>
    <w:rsid w:val="005E2544"/>
    <w:rsid w:val="005E4352"/>
    <w:rsid w:val="005E560B"/>
    <w:rsid w:val="005E61FF"/>
    <w:rsid w:val="005F2B2C"/>
    <w:rsid w:val="00601999"/>
    <w:rsid w:val="006058C4"/>
    <w:rsid w:val="0061112F"/>
    <w:rsid w:val="00623BB1"/>
    <w:rsid w:val="006261E3"/>
    <w:rsid w:val="00630666"/>
    <w:rsid w:val="00631B92"/>
    <w:rsid w:val="00631EC7"/>
    <w:rsid w:val="00633C69"/>
    <w:rsid w:val="00652264"/>
    <w:rsid w:val="00653E05"/>
    <w:rsid w:val="00662CF9"/>
    <w:rsid w:val="00674382"/>
    <w:rsid w:val="0068144F"/>
    <w:rsid w:val="00685AD6"/>
    <w:rsid w:val="00691611"/>
    <w:rsid w:val="0069250F"/>
    <w:rsid w:val="006926C4"/>
    <w:rsid w:val="00693481"/>
    <w:rsid w:val="00693576"/>
    <w:rsid w:val="006A0C75"/>
    <w:rsid w:val="006A1655"/>
    <w:rsid w:val="006A334E"/>
    <w:rsid w:val="006A359D"/>
    <w:rsid w:val="006A3649"/>
    <w:rsid w:val="006A4A22"/>
    <w:rsid w:val="006C002C"/>
    <w:rsid w:val="006C50AB"/>
    <w:rsid w:val="006C65FD"/>
    <w:rsid w:val="006D1951"/>
    <w:rsid w:val="006E44CF"/>
    <w:rsid w:val="006F42D6"/>
    <w:rsid w:val="006F52DF"/>
    <w:rsid w:val="006F739E"/>
    <w:rsid w:val="00701FE8"/>
    <w:rsid w:val="00702759"/>
    <w:rsid w:val="00703413"/>
    <w:rsid w:val="0070431D"/>
    <w:rsid w:val="0070594D"/>
    <w:rsid w:val="00705AF3"/>
    <w:rsid w:val="00711270"/>
    <w:rsid w:val="00714DA7"/>
    <w:rsid w:val="00716D7B"/>
    <w:rsid w:val="0072178D"/>
    <w:rsid w:val="007226A8"/>
    <w:rsid w:val="00724AA0"/>
    <w:rsid w:val="00737B38"/>
    <w:rsid w:val="0074064C"/>
    <w:rsid w:val="007477FC"/>
    <w:rsid w:val="00747867"/>
    <w:rsid w:val="00774F8E"/>
    <w:rsid w:val="00780EC6"/>
    <w:rsid w:val="007815CE"/>
    <w:rsid w:val="00783A7C"/>
    <w:rsid w:val="007A377B"/>
    <w:rsid w:val="007A5600"/>
    <w:rsid w:val="007B0C97"/>
    <w:rsid w:val="007B22A9"/>
    <w:rsid w:val="007B4146"/>
    <w:rsid w:val="007B5139"/>
    <w:rsid w:val="007B5958"/>
    <w:rsid w:val="007B5BC0"/>
    <w:rsid w:val="007C0C77"/>
    <w:rsid w:val="007C164A"/>
    <w:rsid w:val="007C70EA"/>
    <w:rsid w:val="007D4DC5"/>
    <w:rsid w:val="007D585A"/>
    <w:rsid w:val="007D616F"/>
    <w:rsid w:val="007E3B1E"/>
    <w:rsid w:val="007F5446"/>
    <w:rsid w:val="00803119"/>
    <w:rsid w:val="00804D3E"/>
    <w:rsid w:val="00805F25"/>
    <w:rsid w:val="00816192"/>
    <w:rsid w:val="008215E7"/>
    <w:rsid w:val="00824301"/>
    <w:rsid w:val="00826C27"/>
    <w:rsid w:val="008300AA"/>
    <w:rsid w:val="0083381E"/>
    <w:rsid w:val="00834363"/>
    <w:rsid w:val="00834552"/>
    <w:rsid w:val="00841184"/>
    <w:rsid w:val="00847981"/>
    <w:rsid w:val="00850BA0"/>
    <w:rsid w:val="008573D7"/>
    <w:rsid w:val="00864780"/>
    <w:rsid w:val="00871229"/>
    <w:rsid w:val="00872E71"/>
    <w:rsid w:val="008742C0"/>
    <w:rsid w:val="008764F0"/>
    <w:rsid w:val="00876FE4"/>
    <w:rsid w:val="00877501"/>
    <w:rsid w:val="00877A6C"/>
    <w:rsid w:val="00880650"/>
    <w:rsid w:val="0088237C"/>
    <w:rsid w:val="00884F36"/>
    <w:rsid w:val="00887003"/>
    <w:rsid w:val="008874B7"/>
    <w:rsid w:val="008903AA"/>
    <w:rsid w:val="0089067A"/>
    <w:rsid w:val="00891477"/>
    <w:rsid w:val="008943B6"/>
    <w:rsid w:val="008A7B3A"/>
    <w:rsid w:val="008A7F1A"/>
    <w:rsid w:val="008B3169"/>
    <w:rsid w:val="008B6E90"/>
    <w:rsid w:val="008D04CA"/>
    <w:rsid w:val="008D1CCE"/>
    <w:rsid w:val="008D36B6"/>
    <w:rsid w:val="008D408F"/>
    <w:rsid w:val="008D747F"/>
    <w:rsid w:val="008E6A01"/>
    <w:rsid w:val="008E7647"/>
    <w:rsid w:val="008F4CB3"/>
    <w:rsid w:val="008F6722"/>
    <w:rsid w:val="00900268"/>
    <w:rsid w:val="00900EBA"/>
    <w:rsid w:val="00902D46"/>
    <w:rsid w:val="009031F1"/>
    <w:rsid w:val="009033CD"/>
    <w:rsid w:val="00911A47"/>
    <w:rsid w:val="009136B3"/>
    <w:rsid w:val="0091421C"/>
    <w:rsid w:val="00914B03"/>
    <w:rsid w:val="00920B72"/>
    <w:rsid w:val="009243FD"/>
    <w:rsid w:val="0092521C"/>
    <w:rsid w:val="00932DC8"/>
    <w:rsid w:val="00933333"/>
    <w:rsid w:val="00937F19"/>
    <w:rsid w:val="00952E57"/>
    <w:rsid w:val="00960AFB"/>
    <w:rsid w:val="009651A3"/>
    <w:rsid w:val="00984569"/>
    <w:rsid w:val="00987F02"/>
    <w:rsid w:val="009A7F51"/>
    <w:rsid w:val="009B04C7"/>
    <w:rsid w:val="009B6830"/>
    <w:rsid w:val="009C0CE2"/>
    <w:rsid w:val="009E075F"/>
    <w:rsid w:val="009E5C9D"/>
    <w:rsid w:val="009F4480"/>
    <w:rsid w:val="009F5B41"/>
    <w:rsid w:val="009F5F42"/>
    <w:rsid w:val="00A00DD2"/>
    <w:rsid w:val="00A02E47"/>
    <w:rsid w:val="00A035B0"/>
    <w:rsid w:val="00A04D12"/>
    <w:rsid w:val="00A16427"/>
    <w:rsid w:val="00A244E8"/>
    <w:rsid w:val="00A34560"/>
    <w:rsid w:val="00A54778"/>
    <w:rsid w:val="00A54E45"/>
    <w:rsid w:val="00A77FE9"/>
    <w:rsid w:val="00A838A8"/>
    <w:rsid w:val="00A86ACD"/>
    <w:rsid w:val="00A90BD1"/>
    <w:rsid w:val="00A9144A"/>
    <w:rsid w:val="00A931F3"/>
    <w:rsid w:val="00A94D8D"/>
    <w:rsid w:val="00AB2366"/>
    <w:rsid w:val="00AB5505"/>
    <w:rsid w:val="00AC1D47"/>
    <w:rsid w:val="00AC2D95"/>
    <w:rsid w:val="00AC56A1"/>
    <w:rsid w:val="00AD3479"/>
    <w:rsid w:val="00AD5B08"/>
    <w:rsid w:val="00AD6E93"/>
    <w:rsid w:val="00AE0B32"/>
    <w:rsid w:val="00AE0E71"/>
    <w:rsid w:val="00AF4662"/>
    <w:rsid w:val="00AF690D"/>
    <w:rsid w:val="00B01EA1"/>
    <w:rsid w:val="00B03C81"/>
    <w:rsid w:val="00B07BA9"/>
    <w:rsid w:val="00B10AF3"/>
    <w:rsid w:val="00B14740"/>
    <w:rsid w:val="00B23DEA"/>
    <w:rsid w:val="00B245FB"/>
    <w:rsid w:val="00B24FB3"/>
    <w:rsid w:val="00B2506B"/>
    <w:rsid w:val="00B31190"/>
    <w:rsid w:val="00B404A5"/>
    <w:rsid w:val="00B412F1"/>
    <w:rsid w:val="00B41C68"/>
    <w:rsid w:val="00B424A1"/>
    <w:rsid w:val="00B43AF5"/>
    <w:rsid w:val="00B44A8A"/>
    <w:rsid w:val="00B44AF9"/>
    <w:rsid w:val="00B46DF8"/>
    <w:rsid w:val="00B52EA6"/>
    <w:rsid w:val="00B7306B"/>
    <w:rsid w:val="00B749B0"/>
    <w:rsid w:val="00B76BBB"/>
    <w:rsid w:val="00B81855"/>
    <w:rsid w:val="00B8639B"/>
    <w:rsid w:val="00B924E0"/>
    <w:rsid w:val="00B978D9"/>
    <w:rsid w:val="00BA0C4F"/>
    <w:rsid w:val="00BA3B55"/>
    <w:rsid w:val="00BB4729"/>
    <w:rsid w:val="00BB77F8"/>
    <w:rsid w:val="00BB7F80"/>
    <w:rsid w:val="00BC234A"/>
    <w:rsid w:val="00BC42EB"/>
    <w:rsid w:val="00BC4EB7"/>
    <w:rsid w:val="00BD3632"/>
    <w:rsid w:val="00BE19B5"/>
    <w:rsid w:val="00BF2622"/>
    <w:rsid w:val="00BF3EFB"/>
    <w:rsid w:val="00C03E4E"/>
    <w:rsid w:val="00C160EA"/>
    <w:rsid w:val="00C22024"/>
    <w:rsid w:val="00C24988"/>
    <w:rsid w:val="00C279FB"/>
    <w:rsid w:val="00C3057B"/>
    <w:rsid w:val="00C334A4"/>
    <w:rsid w:val="00C35259"/>
    <w:rsid w:val="00C42D76"/>
    <w:rsid w:val="00C43020"/>
    <w:rsid w:val="00C45EDC"/>
    <w:rsid w:val="00C55866"/>
    <w:rsid w:val="00C61840"/>
    <w:rsid w:val="00C9073D"/>
    <w:rsid w:val="00C92B6A"/>
    <w:rsid w:val="00C9596C"/>
    <w:rsid w:val="00CA7DBB"/>
    <w:rsid w:val="00CB1EAB"/>
    <w:rsid w:val="00CC0267"/>
    <w:rsid w:val="00CC5CC3"/>
    <w:rsid w:val="00CC5FDE"/>
    <w:rsid w:val="00CC787C"/>
    <w:rsid w:val="00CC7C11"/>
    <w:rsid w:val="00CE0CDE"/>
    <w:rsid w:val="00CE77ED"/>
    <w:rsid w:val="00CE7CFF"/>
    <w:rsid w:val="00CF5387"/>
    <w:rsid w:val="00CF5591"/>
    <w:rsid w:val="00D01CE5"/>
    <w:rsid w:val="00D0460B"/>
    <w:rsid w:val="00D06723"/>
    <w:rsid w:val="00D0750A"/>
    <w:rsid w:val="00D1007A"/>
    <w:rsid w:val="00D13069"/>
    <w:rsid w:val="00D16D15"/>
    <w:rsid w:val="00D17B10"/>
    <w:rsid w:val="00D21058"/>
    <w:rsid w:val="00D22C20"/>
    <w:rsid w:val="00D234A3"/>
    <w:rsid w:val="00D23E4E"/>
    <w:rsid w:val="00D25B22"/>
    <w:rsid w:val="00D267FD"/>
    <w:rsid w:val="00D33235"/>
    <w:rsid w:val="00D45668"/>
    <w:rsid w:val="00D61A06"/>
    <w:rsid w:val="00D622C9"/>
    <w:rsid w:val="00D64D41"/>
    <w:rsid w:val="00D64E9A"/>
    <w:rsid w:val="00D667C0"/>
    <w:rsid w:val="00D671A9"/>
    <w:rsid w:val="00D729E6"/>
    <w:rsid w:val="00D91C2B"/>
    <w:rsid w:val="00D92308"/>
    <w:rsid w:val="00D92A0C"/>
    <w:rsid w:val="00D92E3B"/>
    <w:rsid w:val="00D97ED2"/>
    <w:rsid w:val="00DA2D2A"/>
    <w:rsid w:val="00DA3001"/>
    <w:rsid w:val="00DA36C1"/>
    <w:rsid w:val="00DA4A53"/>
    <w:rsid w:val="00DA63B3"/>
    <w:rsid w:val="00DB3A95"/>
    <w:rsid w:val="00DB3B5D"/>
    <w:rsid w:val="00DB3FAE"/>
    <w:rsid w:val="00DC0B8A"/>
    <w:rsid w:val="00DC675E"/>
    <w:rsid w:val="00DE58F2"/>
    <w:rsid w:val="00DE72B5"/>
    <w:rsid w:val="00DE7F9C"/>
    <w:rsid w:val="00DF01FA"/>
    <w:rsid w:val="00DF7E51"/>
    <w:rsid w:val="00E003F7"/>
    <w:rsid w:val="00E04224"/>
    <w:rsid w:val="00E11BBD"/>
    <w:rsid w:val="00E12403"/>
    <w:rsid w:val="00E13F2F"/>
    <w:rsid w:val="00E14BFB"/>
    <w:rsid w:val="00E15C73"/>
    <w:rsid w:val="00E20EF3"/>
    <w:rsid w:val="00E26FDF"/>
    <w:rsid w:val="00E30710"/>
    <w:rsid w:val="00E40232"/>
    <w:rsid w:val="00E4256A"/>
    <w:rsid w:val="00E45F9B"/>
    <w:rsid w:val="00E51922"/>
    <w:rsid w:val="00E51C73"/>
    <w:rsid w:val="00E55314"/>
    <w:rsid w:val="00E55765"/>
    <w:rsid w:val="00E55A77"/>
    <w:rsid w:val="00E5711F"/>
    <w:rsid w:val="00E615DA"/>
    <w:rsid w:val="00E61F19"/>
    <w:rsid w:val="00E66832"/>
    <w:rsid w:val="00E66A43"/>
    <w:rsid w:val="00E72AEC"/>
    <w:rsid w:val="00E73D2E"/>
    <w:rsid w:val="00E80487"/>
    <w:rsid w:val="00E85E10"/>
    <w:rsid w:val="00E86023"/>
    <w:rsid w:val="00E86508"/>
    <w:rsid w:val="00E92DF2"/>
    <w:rsid w:val="00EA2762"/>
    <w:rsid w:val="00EA3F6E"/>
    <w:rsid w:val="00EA42E6"/>
    <w:rsid w:val="00EA4B01"/>
    <w:rsid w:val="00EA51C7"/>
    <w:rsid w:val="00EB0A8C"/>
    <w:rsid w:val="00EB7B2D"/>
    <w:rsid w:val="00EC0A3C"/>
    <w:rsid w:val="00EC16ED"/>
    <w:rsid w:val="00EC43B9"/>
    <w:rsid w:val="00ED2691"/>
    <w:rsid w:val="00ED47EA"/>
    <w:rsid w:val="00ED57F0"/>
    <w:rsid w:val="00EF267B"/>
    <w:rsid w:val="00EF45F0"/>
    <w:rsid w:val="00EF560C"/>
    <w:rsid w:val="00EF6F3C"/>
    <w:rsid w:val="00F109DC"/>
    <w:rsid w:val="00F11531"/>
    <w:rsid w:val="00F17095"/>
    <w:rsid w:val="00F20E63"/>
    <w:rsid w:val="00F246AC"/>
    <w:rsid w:val="00F354FD"/>
    <w:rsid w:val="00F35D3D"/>
    <w:rsid w:val="00F412DF"/>
    <w:rsid w:val="00F450B9"/>
    <w:rsid w:val="00F505C7"/>
    <w:rsid w:val="00F61D4B"/>
    <w:rsid w:val="00F6224B"/>
    <w:rsid w:val="00F64FFD"/>
    <w:rsid w:val="00F71782"/>
    <w:rsid w:val="00F71D2F"/>
    <w:rsid w:val="00F86BC1"/>
    <w:rsid w:val="00F86F3A"/>
    <w:rsid w:val="00F90394"/>
    <w:rsid w:val="00F94FAC"/>
    <w:rsid w:val="00FA12CE"/>
    <w:rsid w:val="00FA27D0"/>
    <w:rsid w:val="00FA4705"/>
    <w:rsid w:val="00FA6961"/>
    <w:rsid w:val="00FB13F8"/>
    <w:rsid w:val="00FB5AE4"/>
    <w:rsid w:val="00FC53DB"/>
    <w:rsid w:val="00FC734B"/>
    <w:rsid w:val="00FD2C2A"/>
    <w:rsid w:val="00FD483C"/>
    <w:rsid w:val="00FD6D4A"/>
    <w:rsid w:val="00FE0984"/>
    <w:rsid w:val="00FE62E6"/>
    <w:rsid w:val="00FE72D0"/>
    <w:rsid w:val="114F5E01"/>
    <w:rsid w:val="442B22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54</Words>
  <Characters>309</Characters>
  <Lines>2</Lines>
  <Paragraphs>1</Paragraphs>
  <TotalTime>2</TotalTime>
  <ScaleCrop>false</ScaleCrop>
  <LinksUpToDate>false</LinksUpToDate>
  <CharactersWithSpaces>362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2020-05-08T12:22:00Z</dcterms:created>
  <dc:creator>武文杰</dc:creator>
  <cp:lastModifiedBy>刘开</cp:lastModifiedBy>
  <cp:lastPrinted>2018-06-04T02:33:00Z</cp:lastPrinted>
  <dcterms:modified xsi:type="dcterms:W3CDTF">2020-05-09T00:43:25Z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