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EBCB" w14:textId="77777777" w:rsidR="006774B6" w:rsidRDefault="00956326" w:rsidP="002850F1">
      <w:pPr>
        <w:adjustRightInd w:val="0"/>
        <w:snapToGrid w:val="0"/>
        <w:spacing w:line="500" w:lineRule="exact"/>
        <w:jc w:val="center"/>
        <w:rPr>
          <w:rFonts w:ascii="宋体" w:hAnsi="宋体"/>
          <w:b/>
          <w:sz w:val="36"/>
          <w:szCs w:val="36"/>
        </w:rPr>
      </w:pPr>
      <w:r>
        <w:rPr>
          <w:rFonts w:ascii="宋体" w:hAnsi="宋体" w:hint="eastAsia"/>
          <w:b/>
          <w:sz w:val="36"/>
          <w:szCs w:val="36"/>
        </w:rPr>
        <w:t>黑龙江大学</w:t>
      </w:r>
      <w:r w:rsidR="00053703">
        <w:rPr>
          <w:rFonts w:ascii="宋体" w:hAnsi="宋体" w:hint="eastAsia"/>
          <w:b/>
          <w:sz w:val="36"/>
          <w:szCs w:val="36"/>
        </w:rPr>
        <w:t>法学院</w:t>
      </w:r>
    </w:p>
    <w:p w14:paraId="17B6F46C" w14:textId="2F17321F" w:rsidR="00053703" w:rsidRPr="00A366E6" w:rsidRDefault="00053703" w:rsidP="002850F1">
      <w:pPr>
        <w:adjustRightInd w:val="0"/>
        <w:snapToGrid w:val="0"/>
        <w:spacing w:line="500" w:lineRule="exact"/>
        <w:jc w:val="center"/>
        <w:rPr>
          <w:rFonts w:ascii="宋体" w:hAnsi="宋体"/>
          <w:b/>
          <w:sz w:val="36"/>
          <w:szCs w:val="36"/>
        </w:rPr>
      </w:pPr>
      <w:r>
        <w:rPr>
          <w:rFonts w:ascii="宋体" w:hAnsi="宋体" w:hint="eastAsia"/>
          <w:b/>
          <w:sz w:val="36"/>
          <w:szCs w:val="36"/>
        </w:rPr>
        <w:t>201</w:t>
      </w:r>
      <w:r w:rsidR="0029317B">
        <w:rPr>
          <w:rFonts w:ascii="宋体" w:hAnsi="宋体"/>
          <w:b/>
          <w:sz w:val="36"/>
          <w:szCs w:val="36"/>
        </w:rPr>
        <w:t>9</w:t>
      </w:r>
      <w:r>
        <w:rPr>
          <w:rFonts w:ascii="宋体" w:hAnsi="宋体" w:hint="eastAsia"/>
          <w:b/>
          <w:sz w:val="36"/>
          <w:szCs w:val="36"/>
        </w:rPr>
        <w:t>年</w:t>
      </w:r>
      <w:r w:rsidR="0029317B">
        <w:rPr>
          <w:rFonts w:ascii="宋体" w:hAnsi="宋体" w:hint="eastAsia"/>
          <w:b/>
          <w:sz w:val="36"/>
          <w:szCs w:val="36"/>
        </w:rPr>
        <w:t>硕</w:t>
      </w:r>
      <w:r>
        <w:rPr>
          <w:rFonts w:ascii="宋体" w:hAnsi="宋体" w:hint="eastAsia"/>
          <w:b/>
          <w:sz w:val="36"/>
          <w:szCs w:val="36"/>
        </w:rPr>
        <w:t>士</w:t>
      </w:r>
      <w:r w:rsidR="00956326">
        <w:rPr>
          <w:rFonts w:ascii="宋体" w:hAnsi="宋体" w:hint="eastAsia"/>
          <w:b/>
          <w:sz w:val="36"/>
          <w:szCs w:val="36"/>
        </w:rPr>
        <w:t>研究生</w:t>
      </w:r>
      <w:r w:rsidR="00126404">
        <w:rPr>
          <w:rFonts w:ascii="宋体" w:hAnsi="宋体" w:hint="eastAsia"/>
          <w:b/>
          <w:sz w:val="36"/>
          <w:szCs w:val="36"/>
        </w:rPr>
        <w:t>招生</w:t>
      </w:r>
      <w:r w:rsidR="00126404" w:rsidRPr="00126404">
        <w:rPr>
          <w:rFonts w:ascii="宋体" w:hAnsi="宋体" w:hint="eastAsia"/>
          <w:b/>
          <w:sz w:val="36"/>
          <w:szCs w:val="36"/>
        </w:rPr>
        <w:t>复试录取</w:t>
      </w:r>
      <w:r w:rsidR="00647712">
        <w:rPr>
          <w:rFonts w:ascii="宋体" w:hAnsi="宋体" w:hint="eastAsia"/>
          <w:b/>
          <w:sz w:val="36"/>
          <w:szCs w:val="36"/>
        </w:rPr>
        <w:t>工作</w:t>
      </w:r>
      <w:r w:rsidR="00126404" w:rsidRPr="00126404">
        <w:rPr>
          <w:rFonts w:ascii="宋体" w:hAnsi="宋体" w:hint="eastAsia"/>
          <w:b/>
          <w:sz w:val="36"/>
          <w:szCs w:val="36"/>
        </w:rPr>
        <w:t>实施细则</w:t>
      </w:r>
    </w:p>
    <w:p w14:paraId="66FC7921" w14:textId="77777777" w:rsidR="002850F1" w:rsidRDefault="002850F1" w:rsidP="002850F1">
      <w:pPr>
        <w:adjustRightInd w:val="0"/>
        <w:snapToGrid w:val="0"/>
        <w:spacing w:line="500" w:lineRule="exact"/>
        <w:ind w:firstLineChars="200" w:firstLine="560"/>
        <w:rPr>
          <w:rFonts w:ascii="仿宋" w:eastAsia="仿宋" w:hAnsi="仿宋"/>
          <w:sz w:val="28"/>
          <w:szCs w:val="28"/>
        </w:rPr>
      </w:pPr>
    </w:p>
    <w:p w14:paraId="17B6F46D" w14:textId="33588BEB" w:rsidR="00053703" w:rsidRPr="00A5463C" w:rsidRDefault="002D4F08" w:rsidP="002850F1">
      <w:pPr>
        <w:adjustRightInd w:val="0"/>
        <w:snapToGrid w:val="0"/>
        <w:spacing w:line="500" w:lineRule="exact"/>
        <w:ind w:firstLineChars="200" w:firstLine="560"/>
        <w:rPr>
          <w:rFonts w:ascii="仿宋" w:eastAsia="仿宋" w:hAnsi="仿宋"/>
          <w:sz w:val="28"/>
          <w:szCs w:val="28"/>
        </w:rPr>
      </w:pPr>
      <w:r w:rsidRPr="00724674">
        <w:rPr>
          <w:rFonts w:ascii="仿宋" w:eastAsia="仿宋" w:hAnsi="仿宋" w:hint="eastAsia"/>
          <w:sz w:val="28"/>
          <w:szCs w:val="28"/>
        </w:rPr>
        <w:t>根据《教育部关于加强硕士研究生招生复试工作的指导意见》（教学[2006]4号）、《教育部关于印发&lt;</w:t>
      </w:r>
      <w:r w:rsidRPr="00724674">
        <w:rPr>
          <w:rFonts w:ascii="仿宋" w:eastAsia="仿宋" w:hAnsi="仿宋"/>
          <w:sz w:val="28"/>
          <w:szCs w:val="28"/>
        </w:rPr>
        <w:t>201</w:t>
      </w:r>
      <w:r w:rsidRPr="00724674">
        <w:rPr>
          <w:rFonts w:ascii="仿宋" w:eastAsia="仿宋" w:hAnsi="仿宋" w:hint="eastAsia"/>
          <w:sz w:val="28"/>
          <w:szCs w:val="28"/>
        </w:rPr>
        <w:t>9年全国硕士研究生招生工作管理规定&gt;的通知》（教学[2018]5号）、《教育部办公厅关于进一步规范和加强研究生招生考试工作的通知》（教学厅[2019]2号）、黑龙江省招生考试院《关于做好黑龙江省2019年研究生招生录取工作的通知》（黑招考院[2019]3号）等文件规定</w:t>
      </w:r>
      <w:r w:rsidR="00E0565F">
        <w:rPr>
          <w:rFonts w:ascii="仿宋" w:eastAsia="仿宋" w:hAnsi="仿宋" w:hint="eastAsia"/>
          <w:sz w:val="28"/>
          <w:szCs w:val="28"/>
        </w:rPr>
        <w:t>、</w:t>
      </w:r>
      <w:r w:rsidRPr="00724674">
        <w:rPr>
          <w:rFonts w:ascii="仿宋" w:eastAsia="仿宋" w:hAnsi="仿宋" w:hint="eastAsia"/>
          <w:sz w:val="28"/>
          <w:szCs w:val="28"/>
        </w:rPr>
        <w:t>2019年黑龙江省硕士研究生招生录取工作会议精神，</w:t>
      </w:r>
      <w:r w:rsidR="00E0565F">
        <w:rPr>
          <w:rFonts w:ascii="仿宋" w:eastAsia="仿宋" w:hAnsi="仿宋" w:hint="eastAsia"/>
          <w:sz w:val="28"/>
          <w:szCs w:val="28"/>
        </w:rPr>
        <w:t>以及《</w:t>
      </w:r>
      <w:r w:rsidR="002074AE" w:rsidRPr="002074AE">
        <w:rPr>
          <w:rFonts w:ascii="仿宋" w:eastAsia="仿宋" w:hAnsi="仿宋" w:hint="eastAsia"/>
          <w:sz w:val="28"/>
          <w:szCs w:val="28"/>
        </w:rPr>
        <w:t>黑龙江大学2019年硕士研究生招生复试录取工作方案</w:t>
      </w:r>
      <w:r w:rsidR="00E0565F">
        <w:rPr>
          <w:rFonts w:ascii="仿宋" w:eastAsia="仿宋" w:hAnsi="仿宋" w:hint="eastAsia"/>
          <w:sz w:val="28"/>
          <w:szCs w:val="28"/>
        </w:rPr>
        <w:t>》</w:t>
      </w:r>
      <w:r w:rsidR="002074AE">
        <w:rPr>
          <w:rFonts w:ascii="仿宋" w:eastAsia="仿宋" w:hAnsi="仿宋" w:hint="eastAsia"/>
          <w:sz w:val="28"/>
          <w:szCs w:val="28"/>
        </w:rPr>
        <w:t>（</w:t>
      </w:r>
      <w:proofErr w:type="gramStart"/>
      <w:r w:rsidR="00CB295C" w:rsidRPr="00CB295C">
        <w:rPr>
          <w:rFonts w:ascii="仿宋" w:eastAsia="仿宋" w:hAnsi="仿宋" w:hint="eastAsia"/>
          <w:sz w:val="28"/>
          <w:szCs w:val="28"/>
        </w:rPr>
        <w:t>研</w:t>
      </w:r>
      <w:proofErr w:type="gramEnd"/>
      <w:r w:rsidR="00CB295C" w:rsidRPr="00CB295C">
        <w:rPr>
          <w:rFonts w:ascii="仿宋" w:eastAsia="仿宋" w:hAnsi="仿宋" w:hint="eastAsia"/>
          <w:sz w:val="28"/>
          <w:szCs w:val="28"/>
        </w:rPr>
        <w:t>招〔2019〕23号</w:t>
      </w:r>
      <w:r w:rsidR="002074AE">
        <w:rPr>
          <w:rFonts w:ascii="仿宋" w:eastAsia="仿宋" w:hAnsi="仿宋" w:hint="eastAsia"/>
          <w:sz w:val="28"/>
          <w:szCs w:val="28"/>
        </w:rPr>
        <w:t>）</w:t>
      </w:r>
      <w:r w:rsidR="00E0565F">
        <w:rPr>
          <w:rFonts w:ascii="仿宋" w:eastAsia="仿宋" w:hAnsi="仿宋" w:hint="eastAsia"/>
          <w:sz w:val="28"/>
          <w:szCs w:val="28"/>
        </w:rPr>
        <w:t>，</w:t>
      </w:r>
      <w:r w:rsidR="00053703" w:rsidRPr="00A5463C">
        <w:rPr>
          <w:rFonts w:ascii="仿宋" w:eastAsia="仿宋" w:hAnsi="仿宋" w:hint="eastAsia"/>
          <w:sz w:val="28"/>
          <w:szCs w:val="28"/>
        </w:rPr>
        <w:t>经法学院招生工作领导小组讨论，制定</w:t>
      </w:r>
      <w:r>
        <w:rPr>
          <w:rFonts w:ascii="仿宋" w:eastAsia="仿宋" w:hAnsi="仿宋" w:hint="eastAsia"/>
          <w:sz w:val="28"/>
          <w:szCs w:val="28"/>
        </w:rPr>
        <w:t>本</w:t>
      </w:r>
      <w:r w:rsidRPr="002D4F08">
        <w:rPr>
          <w:rFonts w:ascii="仿宋" w:eastAsia="仿宋" w:hAnsi="仿宋" w:hint="eastAsia"/>
          <w:sz w:val="28"/>
          <w:szCs w:val="28"/>
        </w:rPr>
        <w:t>实施细则</w:t>
      </w:r>
      <w:r>
        <w:rPr>
          <w:rFonts w:ascii="仿宋" w:eastAsia="仿宋" w:hAnsi="仿宋" w:hint="eastAsia"/>
          <w:sz w:val="28"/>
          <w:szCs w:val="28"/>
        </w:rPr>
        <w:t>。</w:t>
      </w:r>
    </w:p>
    <w:p w14:paraId="21C85570" w14:textId="7B5625DF" w:rsidR="00150897" w:rsidRDefault="00053703" w:rsidP="002850F1">
      <w:pPr>
        <w:adjustRightInd w:val="0"/>
        <w:snapToGrid w:val="0"/>
        <w:spacing w:line="500" w:lineRule="exact"/>
        <w:ind w:firstLineChars="200" w:firstLine="562"/>
        <w:rPr>
          <w:rFonts w:ascii="仿宋" w:eastAsia="仿宋" w:hAnsi="仿宋"/>
          <w:b/>
          <w:sz w:val="28"/>
          <w:szCs w:val="28"/>
        </w:rPr>
      </w:pPr>
      <w:r w:rsidRPr="00A5463C">
        <w:rPr>
          <w:rFonts w:ascii="仿宋" w:eastAsia="仿宋" w:hAnsi="仿宋" w:hint="eastAsia"/>
          <w:b/>
          <w:sz w:val="28"/>
          <w:szCs w:val="28"/>
        </w:rPr>
        <w:t>一、</w:t>
      </w:r>
      <w:r w:rsidR="00150897">
        <w:rPr>
          <w:rFonts w:ascii="仿宋" w:eastAsia="仿宋" w:hAnsi="仿宋" w:hint="eastAsia"/>
          <w:b/>
          <w:sz w:val="28"/>
          <w:szCs w:val="28"/>
        </w:rPr>
        <w:t>组织领导</w:t>
      </w:r>
    </w:p>
    <w:p w14:paraId="17B6F46E" w14:textId="3A9357F2" w:rsidR="00053703" w:rsidRPr="00150897" w:rsidRDefault="00150897"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（一）</w:t>
      </w:r>
      <w:r w:rsidR="00053703" w:rsidRPr="00150897">
        <w:rPr>
          <w:rFonts w:ascii="仿宋" w:eastAsia="仿宋" w:hAnsi="仿宋" w:hint="eastAsia"/>
          <w:sz w:val="28"/>
          <w:szCs w:val="28"/>
        </w:rPr>
        <w:t>研究生</w:t>
      </w:r>
      <w:r w:rsidR="00053703" w:rsidRPr="00150897">
        <w:rPr>
          <w:rFonts w:ascii="仿宋" w:eastAsia="仿宋" w:hAnsi="仿宋"/>
          <w:sz w:val="28"/>
          <w:szCs w:val="28"/>
        </w:rPr>
        <w:t>招生工作领导小组</w:t>
      </w:r>
    </w:p>
    <w:p w14:paraId="17B6F46F" w14:textId="77777777" w:rsidR="00053703" w:rsidRPr="00A5463C" w:rsidRDefault="00A94A12" w:rsidP="002850F1">
      <w:pPr>
        <w:adjustRightInd w:val="0"/>
        <w:snapToGrid w:val="0"/>
        <w:spacing w:line="500" w:lineRule="exact"/>
        <w:ind w:firstLineChars="200" w:firstLine="560"/>
        <w:rPr>
          <w:rFonts w:ascii="仿宋" w:eastAsia="仿宋" w:hAnsi="仿宋"/>
          <w:sz w:val="28"/>
          <w:szCs w:val="28"/>
        </w:rPr>
      </w:pPr>
      <w:r w:rsidRPr="00A5463C">
        <w:rPr>
          <w:rFonts w:ascii="仿宋" w:eastAsia="仿宋" w:hAnsi="仿宋" w:hint="eastAsia"/>
          <w:sz w:val="28"/>
          <w:szCs w:val="28"/>
        </w:rPr>
        <w:t>组长：</w:t>
      </w:r>
      <w:r w:rsidR="00226333" w:rsidRPr="00A5463C">
        <w:rPr>
          <w:rFonts w:ascii="仿宋" w:eastAsia="仿宋" w:hAnsi="仿宋" w:hint="eastAsia"/>
          <w:sz w:val="28"/>
          <w:szCs w:val="28"/>
        </w:rPr>
        <w:t>胡东</w:t>
      </w:r>
    </w:p>
    <w:p w14:paraId="17B6F470" w14:textId="57A91530" w:rsidR="00A94A12" w:rsidRDefault="00A94A12" w:rsidP="002850F1">
      <w:pPr>
        <w:adjustRightInd w:val="0"/>
        <w:snapToGrid w:val="0"/>
        <w:spacing w:line="500" w:lineRule="exact"/>
        <w:ind w:firstLineChars="200" w:firstLine="560"/>
        <w:rPr>
          <w:rFonts w:ascii="仿宋" w:eastAsia="仿宋" w:hAnsi="仿宋"/>
          <w:sz w:val="28"/>
          <w:szCs w:val="28"/>
        </w:rPr>
      </w:pPr>
      <w:r w:rsidRPr="00A5463C">
        <w:rPr>
          <w:rFonts w:ascii="仿宋" w:eastAsia="仿宋" w:hAnsi="仿宋" w:hint="eastAsia"/>
          <w:sz w:val="28"/>
          <w:szCs w:val="28"/>
        </w:rPr>
        <w:t>成员：孙磊、</w:t>
      </w:r>
      <w:r w:rsidR="0029317B" w:rsidRPr="00A5463C">
        <w:rPr>
          <w:rFonts w:ascii="仿宋" w:eastAsia="仿宋" w:hAnsi="仿宋" w:hint="eastAsia"/>
          <w:sz w:val="28"/>
          <w:szCs w:val="28"/>
        </w:rPr>
        <w:t>魏双、</w:t>
      </w:r>
      <w:r w:rsidRPr="00A5463C">
        <w:rPr>
          <w:rFonts w:ascii="仿宋" w:eastAsia="仿宋" w:hAnsi="仿宋" w:hint="eastAsia"/>
          <w:sz w:val="28"/>
          <w:szCs w:val="28"/>
        </w:rPr>
        <w:t>董惠江、魏建国</w:t>
      </w:r>
    </w:p>
    <w:p w14:paraId="0C9EA59D" w14:textId="2A42A481" w:rsidR="00E82440" w:rsidRDefault="00E82440" w:rsidP="002850F1">
      <w:pPr>
        <w:adjustRightInd w:val="0"/>
        <w:snapToGrid w:val="0"/>
        <w:spacing w:line="500" w:lineRule="exact"/>
        <w:ind w:firstLineChars="200" w:firstLine="560"/>
        <w:rPr>
          <w:rFonts w:ascii="仿宋" w:eastAsia="仿宋" w:hAnsi="仿宋"/>
          <w:sz w:val="28"/>
        </w:rPr>
      </w:pPr>
      <w:r>
        <w:rPr>
          <w:rFonts w:ascii="仿宋" w:eastAsia="仿宋" w:hAnsi="仿宋" w:hint="eastAsia"/>
          <w:sz w:val="28"/>
          <w:szCs w:val="28"/>
        </w:rPr>
        <w:t>（二）</w:t>
      </w:r>
      <w:r w:rsidR="008914B4" w:rsidRPr="00724674">
        <w:rPr>
          <w:rFonts w:ascii="仿宋" w:eastAsia="仿宋" w:hAnsi="仿宋" w:hint="eastAsia"/>
          <w:sz w:val="28"/>
        </w:rPr>
        <w:t>硕士招生专业复试小组</w:t>
      </w:r>
    </w:p>
    <w:p w14:paraId="59ADB058" w14:textId="6CD279B8" w:rsidR="002B0D91" w:rsidRPr="000F1101" w:rsidRDefault="00347C17" w:rsidP="002850F1">
      <w:pPr>
        <w:adjustRightInd w:val="0"/>
        <w:snapToGrid w:val="0"/>
        <w:spacing w:line="500" w:lineRule="exact"/>
        <w:ind w:firstLineChars="200" w:firstLine="560"/>
        <w:rPr>
          <w:rFonts w:ascii="仿宋" w:eastAsia="仿宋" w:hAnsi="仿宋"/>
          <w:sz w:val="28"/>
        </w:rPr>
      </w:pPr>
      <w:r w:rsidRPr="00724674">
        <w:rPr>
          <w:rFonts w:ascii="仿宋" w:eastAsia="仿宋" w:hAnsi="仿宋"/>
          <w:sz w:val="28"/>
        </w:rPr>
        <w:t>各专业</w:t>
      </w:r>
      <w:r w:rsidR="007A0828">
        <w:rPr>
          <w:rFonts w:ascii="仿宋" w:eastAsia="仿宋" w:hAnsi="仿宋" w:hint="eastAsia"/>
          <w:sz w:val="28"/>
        </w:rPr>
        <w:t>成立</w:t>
      </w:r>
      <w:r w:rsidRPr="00724674">
        <w:rPr>
          <w:rFonts w:ascii="仿宋" w:eastAsia="仿宋" w:hAnsi="仿宋"/>
          <w:sz w:val="28"/>
        </w:rPr>
        <w:t>复试小组</w:t>
      </w:r>
      <w:r>
        <w:rPr>
          <w:rFonts w:ascii="仿宋" w:eastAsia="仿宋" w:hAnsi="仿宋" w:hint="eastAsia"/>
          <w:sz w:val="28"/>
        </w:rPr>
        <w:t>，</w:t>
      </w:r>
      <w:r w:rsidRPr="00724674">
        <w:rPr>
          <w:rFonts w:ascii="仿宋" w:eastAsia="仿宋" w:hAnsi="仿宋"/>
          <w:sz w:val="28"/>
        </w:rPr>
        <w:t>成员一般不少于5人，其中组长1人，记录员1名（可由组员兼任或另配），复试环节中应有思想政治工作人员进行思想政治素质和品德考核。</w:t>
      </w:r>
    </w:p>
    <w:p w14:paraId="17B6F471" w14:textId="77777777" w:rsidR="00A94A12" w:rsidRPr="00A5463C" w:rsidRDefault="00A94A12" w:rsidP="002850F1">
      <w:pPr>
        <w:adjustRightInd w:val="0"/>
        <w:snapToGrid w:val="0"/>
        <w:spacing w:line="500" w:lineRule="exact"/>
        <w:ind w:firstLineChars="200" w:firstLine="562"/>
        <w:rPr>
          <w:rFonts w:ascii="仿宋" w:eastAsia="仿宋" w:hAnsi="仿宋"/>
          <w:b/>
          <w:sz w:val="28"/>
          <w:szCs w:val="28"/>
        </w:rPr>
      </w:pPr>
      <w:r w:rsidRPr="00A5463C">
        <w:rPr>
          <w:rFonts w:ascii="仿宋" w:eastAsia="仿宋" w:hAnsi="仿宋" w:hint="eastAsia"/>
          <w:b/>
          <w:sz w:val="28"/>
          <w:szCs w:val="28"/>
        </w:rPr>
        <w:t>二、复试</w:t>
      </w:r>
      <w:r w:rsidR="00840302" w:rsidRPr="00A5463C">
        <w:rPr>
          <w:rFonts w:ascii="仿宋" w:eastAsia="仿宋" w:hAnsi="仿宋" w:hint="eastAsia"/>
          <w:b/>
          <w:sz w:val="28"/>
          <w:szCs w:val="28"/>
        </w:rPr>
        <w:t>招录规则</w:t>
      </w:r>
    </w:p>
    <w:p w14:paraId="70FB5B50" w14:textId="4625A693" w:rsidR="0016118B" w:rsidRDefault="00840302" w:rsidP="002850F1">
      <w:pPr>
        <w:adjustRightInd w:val="0"/>
        <w:snapToGrid w:val="0"/>
        <w:spacing w:line="500" w:lineRule="exact"/>
        <w:ind w:firstLineChars="200" w:firstLine="560"/>
        <w:rPr>
          <w:rFonts w:ascii="仿宋" w:eastAsia="仿宋" w:hAnsi="仿宋"/>
          <w:sz w:val="28"/>
        </w:rPr>
      </w:pPr>
      <w:r w:rsidRPr="00A5463C">
        <w:rPr>
          <w:rFonts w:ascii="仿宋" w:eastAsia="仿宋" w:hAnsi="仿宋" w:hint="eastAsia"/>
          <w:sz w:val="28"/>
          <w:szCs w:val="28"/>
        </w:rPr>
        <w:t>1</w:t>
      </w:r>
      <w:r w:rsidRPr="00A5463C">
        <w:rPr>
          <w:rFonts w:ascii="仿宋" w:eastAsia="仿宋" w:hAnsi="仿宋"/>
          <w:sz w:val="28"/>
          <w:szCs w:val="28"/>
        </w:rPr>
        <w:t>.</w:t>
      </w:r>
      <w:r w:rsidR="00B51E78" w:rsidRPr="00724674">
        <w:rPr>
          <w:rFonts w:ascii="仿宋" w:eastAsia="仿宋" w:hAnsi="仿宋"/>
          <w:sz w:val="28"/>
        </w:rPr>
        <w:t>复试须遵循实事求是、公平公正的原则进行。</w:t>
      </w:r>
    </w:p>
    <w:p w14:paraId="1355A4A0" w14:textId="210C6643" w:rsidR="00B06320" w:rsidRPr="00B06320" w:rsidRDefault="008919BD"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2.</w:t>
      </w:r>
      <w:r w:rsidR="00B06320" w:rsidRPr="00B06320">
        <w:rPr>
          <w:rFonts w:ascii="仿宋" w:eastAsia="仿宋" w:hAnsi="仿宋" w:hint="eastAsia"/>
          <w:sz w:val="28"/>
          <w:szCs w:val="28"/>
        </w:rPr>
        <w:t>全日制学术学位学科专业、全日制专业学位类别领域和非全日制专业学位类别领域分别进行复试和录取工作。</w:t>
      </w:r>
    </w:p>
    <w:p w14:paraId="2D742CD8" w14:textId="1FE53960" w:rsidR="00B06320" w:rsidRPr="00B06320" w:rsidRDefault="00B06320"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3</w:t>
      </w:r>
      <w:r w:rsidRPr="00B06320">
        <w:rPr>
          <w:rFonts w:ascii="仿宋" w:eastAsia="仿宋" w:hAnsi="仿宋" w:hint="eastAsia"/>
          <w:sz w:val="28"/>
          <w:szCs w:val="28"/>
        </w:rPr>
        <w:t>.同一专业的全日制和非全日制研究生执行相同的政策和标准，划定相同的分数线。</w:t>
      </w:r>
    </w:p>
    <w:p w14:paraId="17B6F472" w14:textId="682C3D73" w:rsidR="00477C8D" w:rsidRDefault="00B36F14"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4</w:t>
      </w:r>
      <w:r w:rsidR="0016118B">
        <w:rPr>
          <w:rFonts w:ascii="仿宋" w:eastAsia="仿宋" w:hAnsi="仿宋"/>
          <w:sz w:val="28"/>
          <w:szCs w:val="28"/>
        </w:rPr>
        <w:t>.</w:t>
      </w:r>
      <w:proofErr w:type="gramStart"/>
      <w:r w:rsidR="001D40B6" w:rsidRPr="00724674">
        <w:rPr>
          <w:rFonts w:ascii="仿宋" w:eastAsia="仿宋" w:hAnsi="仿宋" w:hint="eastAsia"/>
          <w:sz w:val="28"/>
          <w:szCs w:val="28"/>
        </w:rPr>
        <w:t>一</w:t>
      </w:r>
      <w:proofErr w:type="gramEnd"/>
      <w:r w:rsidR="001D40B6" w:rsidRPr="00724674">
        <w:rPr>
          <w:rFonts w:ascii="仿宋" w:eastAsia="仿宋" w:hAnsi="仿宋" w:hint="eastAsia"/>
          <w:sz w:val="28"/>
          <w:szCs w:val="28"/>
        </w:rPr>
        <w:t>志愿上线生源数不足招生计划的130%时，全部考生参加复</w:t>
      </w:r>
      <w:r w:rsidR="001D40B6" w:rsidRPr="00724674">
        <w:rPr>
          <w:rFonts w:ascii="仿宋" w:eastAsia="仿宋" w:hAnsi="仿宋" w:hint="eastAsia"/>
          <w:sz w:val="28"/>
          <w:szCs w:val="28"/>
        </w:rPr>
        <w:lastRenderedPageBreak/>
        <w:t>试；</w:t>
      </w:r>
      <w:proofErr w:type="gramStart"/>
      <w:r w:rsidR="001D40B6" w:rsidRPr="00724674">
        <w:rPr>
          <w:rFonts w:ascii="仿宋" w:eastAsia="仿宋" w:hAnsi="仿宋" w:hint="eastAsia"/>
          <w:sz w:val="28"/>
          <w:szCs w:val="28"/>
        </w:rPr>
        <w:t>一</w:t>
      </w:r>
      <w:proofErr w:type="gramEnd"/>
      <w:r w:rsidR="001D40B6" w:rsidRPr="00724674">
        <w:rPr>
          <w:rFonts w:ascii="仿宋" w:eastAsia="仿宋" w:hAnsi="仿宋" w:hint="eastAsia"/>
          <w:sz w:val="28"/>
          <w:szCs w:val="28"/>
        </w:rPr>
        <w:t>志愿上线生源超过130%的，差额复试的比例不低于130%。</w:t>
      </w:r>
      <w:r w:rsidR="00BE14BE">
        <w:rPr>
          <w:rFonts w:ascii="仿宋" w:eastAsia="仿宋" w:hAnsi="仿宋" w:hint="eastAsia"/>
          <w:sz w:val="28"/>
          <w:szCs w:val="28"/>
        </w:rPr>
        <w:t>依据这一原则，</w:t>
      </w:r>
      <w:r w:rsidR="00E05B7B" w:rsidRPr="00A5463C">
        <w:rPr>
          <w:rFonts w:ascii="仿宋" w:eastAsia="仿宋" w:hAnsi="仿宋" w:hint="eastAsia"/>
          <w:sz w:val="28"/>
          <w:szCs w:val="28"/>
        </w:rPr>
        <w:t>第一志愿报考</w:t>
      </w:r>
      <w:r w:rsidR="00A5463C">
        <w:rPr>
          <w:rFonts w:ascii="仿宋" w:eastAsia="仿宋" w:hAnsi="仿宋" w:hint="eastAsia"/>
          <w:sz w:val="28"/>
          <w:szCs w:val="28"/>
        </w:rPr>
        <w:t>法学院</w:t>
      </w:r>
      <w:r w:rsidR="00E05B7B" w:rsidRPr="00A5463C">
        <w:rPr>
          <w:rFonts w:ascii="仿宋" w:eastAsia="仿宋" w:hAnsi="仿宋" w:hint="eastAsia"/>
          <w:sz w:val="28"/>
          <w:szCs w:val="28"/>
        </w:rPr>
        <w:t>，各专业有资格进入复试的最低分数为：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921"/>
        <w:gridCol w:w="1843"/>
        <w:gridCol w:w="1701"/>
      </w:tblGrid>
      <w:tr w:rsidR="00CE4FFE" w:rsidRPr="00724674" w14:paraId="5F8A129F" w14:textId="77777777" w:rsidTr="00DC2114">
        <w:trPr>
          <w:trHeight w:val="699"/>
          <w:jc w:val="center"/>
        </w:trPr>
        <w:tc>
          <w:tcPr>
            <w:tcW w:w="712" w:type="dxa"/>
            <w:vAlign w:val="center"/>
          </w:tcPr>
          <w:p w14:paraId="052AECFA" w14:textId="77777777" w:rsidR="00CE4FFE" w:rsidRPr="00CE4FFE" w:rsidRDefault="00CE4FFE" w:rsidP="002850F1">
            <w:pPr>
              <w:adjustRightInd w:val="0"/>
              <w:snapToGrid w:val="0"/>
              <w:spacing w:line="500" w:lineRule="exact"/>
              <w:ind w:leftChars="-20" w:left="-39" w:rightChars="-44" w:right="-92" w:hangingChars="1" w:hanging="3"/>
              <w:jc w:val="center"/>
              <w:rPr>
                <w:rFonts w:ascii="黑体" w:eastAsia="黑体" w:hAnsi="黑体"/>
                <w:sz w:val="28"/>
                <w:szCs w:val="28"/>
              </w:rPr>
            </w:pPr>
            <w:r w:rsidRPr="00CE4FFE">
              <w:rPr>
                <w:rFonts w:ascii="黑体" w:eastAsia="黑体" w:hAnsi="黑体" w:hint="eastAsia"/>
                <w:sz w:val="28"/>
                <w:szCs w:val="28"/>
              </w:rPr>
              <w:t>序号</w:t>
            </w:r>
          </w:p>
        </w:tc>
        <w:tc>
          <w:tcPr>
            <w:tcW w:w="2921" w:type="dxa"/>
            <w:vAlign w:val="center"/>
          </w:tcPr>
          <w:p w14:paraId="3F23FE50" w14:textId="77777777" w:rsidR="00CE4FFE" w:rsidRPr="00CE4FFE" w:rsidRDefault="00CE4FFE" w:rsidP="002850F1">
            <w:pPr>
              <w:adjustRightInd w:val="0"/>
              <w:snapToGrid w:val="0"/>
              <w:spacing w:line="500" w:lineRule="exact"/>
              <w:ind w:leftChars="-1" w:left="1" w:hangingChars="1" w:hanging="3"/>
              <w:jc w:val="center"/>
              <w:rPr>
                <w:rFonts w:ascii="黑体" w:eastAsia="黑体" w:hAnsi="黑体"/>
                <w:sz w:val="28"/>
                <w:szCs w:val="28"/>
              </w:rPr>
            </w:pPr>
            <w:r w:rsidRPr="00CE4FFE">
              <w:rPr>
                <w:rFonts w:ascii="黑体" w:eastAsia="黑体" w:hAnsi="黑体" w:hint="eastAsia"/>
                <w:sz w:val="28"/>
                <w:szCs w:val="28"/>
              </w:rPr>
              <w:t>招生专业</w:t>
            </w:r>
          </w:p>
        </w:tc>
        <w:tc>
          <w:tcPr>
            <w:tcW w:w="1843" w:type="dxa"/>
            <w:vAlign w:val="center"/>
          </w:tcPr>
          <w:p w14:paraId="62E00765" w14:textId="77777777" w:rsidR="00CE4FFE" w:rsidRPr="00CE4FFE" w:rsidRDefault="00CE4FFE" w:rsidP="002850F1">
            <w:pPr>
              <w:adjustRightInd w:val="0"/>
              <w:snapToGrid w:val="0"/>
              <w:spacing w:line="500" w:lineRule="exact"/>
              <w:ind w:leftChars="-1" w:left="1" w:hangingChars="1" w:hanging="3"/>
              <w:jc w:val="center"/>
              <w:rPr>
                <w:rFonts w:ascii="黑体" w:eastAsia="黑体" w:hAnsi="黑体"/>
                <w:sz w:val="28"/>
                <w:szCs w:val="28"/>
              </w:rPr>
            </w:pPr>
            <w:r w:rsidRPr="00CE4FFE">
              <w:rPr>
                <w:rFonts w:ascii="黑体" w:eastAsia="黑体" w:hAnsi="黑体" w:hint="eastAsia"/>
                <w:sz w:val="28"/>
                <w:szCs w:val="28"/>
              </w:rPr>
              <w:t>复试分数线</w:t>
            </w:r>
          </w:p>
        </w:tc>
        <w:tc>
          <w:tcPr>
            <w:tcW w:w="1701" w:type="dxa"/>
            <w:vAlign w:val="center"/>
          </w:tcPr>
          <w:p w14:paraId="4788A0B5" w14:textId="77777777" w:rsidR="00CE4FFE" w:rsidRPr="00CE4FFE" w:rsidRDefault="00CE4FFE" w:rsidP="002850F1">
            <w:pPr>
              <w:adjustRightInd w:val="0"/>
              <w:snapToGrid w:val="0"/>
              <w:spacing w:line="500" w:lineRule="exact"/>
              <w:jc w:val="center"/>
              <w:rPr>
                <w:rFonts w:ascii="黑体" w:eastAsia="黑体" w:hAnsi="黑体"/>
                <w:sz w:val="28"/>
                <w:szCs w:val="28"/>
              </w:rPr>
            </w:pPr>
            <w:r w:rsidRPr="00CE4FFE">
              <w:rPr>
                <w:rFonts w:ascii="黑体" w:eastAsia="黑体" w:hAnsi="黑体" w:hint="eastAsia"/>
                <w:sz w:val="28"/>
                <w:szCs w:val="28"/>
              </w:rPr>
              <w:t>类型</w:t>
            </w:r>
          </w:p>
        </w:tc>
      </w:tr>
      <w:tr w:rsidR="00CE4FFE" w:rsidRPr="00724674" w14:paraId="6A8939B9" w14:textId="77777777" w:rsidTr="00E52F2C">
        <w:trPr>
          <w:trHeight w:val="240"/>
          <w:jc w:val="center"/>
        </w:trPr>
        <w:tc>
          <w:tcPr>
            <w:tcW w:w="712" w:type="dxa"/>
            <w:vAlign w:val="center"/>
          </w:tcPr>
          <w:p w14:paraId="4EF959EB"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1</w:t>
            </w:r>
          </w:p>
        </w:tc>
        <w:tc>
          <w:tcPr>
            <w:tcW w:w="2921" w:type="dxa"/>
            <w:vAlign w:val="center"/>
          </w:tcPr>
          <w:p w14:paraId="1D6D58B7" w14:textId="28C50FEB"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法学理论</w:t>
            </w:r>
          </w:p>
        </w:tc>
        <w:tc>
          <w:tcPr>
            <w:tcW w:w="1843" w:type="dxa"/>
            <w:vAlign w:val="center"/>
          </w:tcPr>
          <w:p w14:paraId="06F11E7B" w14:textId="7F98AE1F"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6B2AF86C" w14:textId="77777777"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6CE9EFAD" w14:textId="77777777" w:rsidTr="00E52F2C">
        <w:trPr>
          <w:trHeight w:val="240"/>
          <w:jc w:val="center"/>
        </w:trPr>
        <w:tc>
          <w:tcPr>
            <w:tcW w:w="712" w:type="dxa"/>
            <w:vAlign w:val="center"/>
          </w:tcPr>
          <w:p w14:paraId="2D785D07"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2</w:t>
            </w:r>
          </w:p>
        </w:tc>
        <w:tc>
          <w:tcPr>
            <w:tcW w:w="2921" w:type="dxa"/>
            <w:vAlign w:val="center"/>
          </w:tcPr>
          <w:p w14:paraId="706DCBAE" w14:textId="37FB8060"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法律史</w:t>
            </w:r>
          </w:p>
        </w:tc>
        <w:tc>
          <w:tcPr>
            <w:tcW w:w="1843" w:type="dxa"/>
            <w:vAlign w:val="center"/>
          </w:tcPr>
          <w:p w14:paraId="3F2BBCAF" w14:textId="73E669B5"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0BF263C3" w14:textId="697244F4"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57749BE1" w14:textId="77777777" w:rsidTr="00E52F2C">
        <w:trPr>
          <w:trHeight w:val="240"/>
          <w:jc w:val="center"/>
        </w:trPr>
        <w:tc>
          <w:tcPr>
            <w:tcW w:w="712" w:type="dxa"/>
            <w:vAlign w:val="center"/>
          </w:tcPr>
          <w:p w14:paraId="659CB6C2"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3</w:t>
            </w:r>
          </w:p>
        </w:tc>
        <w:tc>
          <w:tcPr>
            <w:tcW w:w="2921" w:type="dxa"/>
            <w:vAlign w:val="center"/>
          </w:tcPr>
          <w:p w14:paraId="784B8582" w14:textId="4FA4AD3F"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宪法学与行政法学</w:t>
            </w:r>
          </w:p>
        </w:tc>
        <w:tc>
          <w:tcPr>
            <w:tcW w:w="1843" w:type="dxa"/>
            <w:vAlign w:val="center"/>
          </w:tcPr>
          <w:p w14:paraId="044DB49B" w14:textId="02E04020"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341652D6" w14:textId="7008C7A4"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335D5ED2" w14:textId="77777777" w:rsidTr="00E52F2C">
        <w:trPr>
          <w:trHeight w:val="240"/>
          <w:jc w:val="center"/>
        </w:trPr>
        <w:tc>
          <w:tcPr>
            <w:tcW w:w="712" w:type="dxa"/>
            <w:vAlign w:val="center"/>
          </w:tcPr>
          <w:p w14:paraId="2F8CF329"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4</w:t>
            </w:r>
          </w:p>
        </w:tc>
        <w:tc>
          <w:tcPr>
            <w:tcW w:w="2921" w:type="dxa"/>
            <w:vAlign w:val="center"/>
          </w:tcPr>
          <w:p w14:paraId="73E0B9F5" w14:textId="5B6DB2A6"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刑法学</w:t>
            </w:r>
          </w:p>
        </w:tc>
        <w:tc>
          <w:tcPr>
            <w:tcW w:w="1843" w:type="dxa"/>
            <w:vAlign w:val="center"/>
          </w:tcPr>
          <w:p w14:paraId="0F4AF0C8" w14:textId="2882A7DC"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330分</w:t>
            </w:r>
          </w:p>
        </w:tc>
        <w:tc>
          <w:tcPr>
            <w:tcW w:w="1701" w:type="dxa"/>
          </w:tcPr>
          <w:p w14:paraId="4903D709" w14:textId="231A0902"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094C3551" w14:textId="77777777" w:rsidTr="00E52F2C">
        <w:trPr>
          <w:trHeight w:val="240"/>
          <w:jc w:val="center"/>
        </w:trPr>
        <w:tc>
          <w:tcPr>
            <w:tcW w:w="712" w:type="dxa"/>
            <w:vAlign w:val="center"/>
          </w:tcPr>
          <w:p w14:paraId="200B5D02"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5</w:t>
            </w:r>
          </w:p>
        </w:tc>
        <w:tc>
          <w:tcPr>
            <w:tcW w:w="2921" w:type="dxa"/>
            <w:vAlign w:val="center"/>
          </w:tcPr>
          <w:p w14:paraId="4C937F5D" w14:textId="5DE63669"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民</w:t>
            </w:r>
            <w:proofErr w:type="gramStart"/>
            <w:r w:rsidRPr="00CE4FFE">
              <w:rPr>
                <w:rFonts w:ascii="仿宋" w:eastAsia="仿宋" w:hAnsi="仿宋" w:hint="eastAsia"/>
                <w:sz w:val="28"/>
                <w:szCs w:val="28"/>
              </w:rPr>
              <w:t>商法学</w:t>
            </w:r>
            <w:proofErr w:type="gramEnd"/>
          </w:p>
        </w:tc>
        <w:tc>
          <w:tcPr>
            <w:tcW w:w="1843" w:type="dxa"/>
            <w:vAlign w:val="center"/>
          </w:tcPr>
          <w:p w14:paraId="5189F2EB" w14:textId="30AF49EA"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341分</w:t>
            </w:r>
          </w:p>
        </w:tc>
        <w:tc>
          <w:tcPr>
            <w:tcW w:w="1701" w:type="dxa"/>
            <w:vAlign w:val="center"/>
          </w:tcPr>
          <w:p w14:paraId="3438FCEF" w14:textId="2D3EFE66"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378AFC11" w14:textId="77777777" w:rsidTr="00E52F2C">
        <w:trPr>
          <w:trHeight w:val="240"/>
          <w:jc w:val="center"/>
        </w:trPr>
        <w:tc>
          <w:tcPr>
            <w:tcW w:w="712" w:type="dxa"/>
            <w:vAlign w:val="center"/>
          </w:tcPr>
          <w:p w14:paraId="4BA62BC2"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6</w:t>
            </w:r>
          </w:p>
        </w:tc>
        <w:tc>
          <w:tcPr>
            <w:tcW w:w="2921" w:type="dxa"/>
            <w:vAlign w:val="center"/>
          </w:tcPr>
          <w:p w14:paraId="5A1F7945" w14:textId="63DEAA1C" w:rsidR="00CE4FFE"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Pr>
                <w:rFonts w:ascii="仿宋" w:eastAsia="仿宋" w:hAnsi="仿宋" w:hint="eastAsia"/>
                <w:sz w:val="28"/>
                <w:szCs w:val="28"/>
              </w:rPr>
              <w:t>诉讼法学</w:t>
            </w:r>
          </w:p>
        </w:tc>
        <w:tc>
          <w:tcPr>
            <w:tcW w:w="1843" w:type="dxa"/>
            <w:vAlign w:val="center"/>
          </w:tcPr>
          <w:p w14:paraId="047C30D9" w14:textId="38C49E20"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2B6AB413" w14:textId="2D8CD493"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2ABD69D1" w14:textId="77777777" w:rsidTr="00E52F2C">
        <w:trPr>
          <w:trHeight w:val="240"/>
          <w:jc w:val="center"/>
        </w:trPr>
        <w:tc>
          <w:tcPr>
            <w:tcW w:w="712" w:type="dxa"/>
            <w:vAlign w:val="center"/>
          </w:tcPr>
          <w:p w14:paraId="69F4F6BC"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7</w:t>
            </w:r>
          </w:p>
        </w:tc>
        <w:tc>
          <w:tcPr>
            <w:tcW w:w="2921" w:type="dxa"/>
            <w:vAlign w:val="center"/>
          </w:tcPr>
          <w:p w14:paraId="26239521" w14:textId="20C2BC8F" w:rsidR="00CE4FFE"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Pr>
                <w:rFonts w:ascii="仿宋" w:eastAsia="仿宋" w:hAnsi="仿宋" w:hint="eastAsia"/>
                <w:sz w:val="28"/>
                <w:szCs w:val="28"/>
              </w:rPr>
              <w:t>经济法学</w:t>
            </w:r>
          </w:p>
        </w:tc>
        <w:tc>
          <w:tcPr>
            <w:tcW w:w="1843" w:type="dxa"/>
            <w:vAlign w:val="center"/>
          </w:tcPr>
          <w:p w14:paraId="3E1CD274" w14:textId="022994F6"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72C28035" w14:textId="27BFBC6C"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306CDFE6" w14:textId="77777777" w:rsidTr="00E52F2C">
        <w:trPr>
          <w:trHeight w:val="240"/>
          <w:jc w:val="center"/>
        </w:trPr>
        <w:tc>
          <w:tcPr>
            <w:tcW w:w="712" w:type="dxa"/>
            <w:vAlign w:val="center"/>
          </w:tcPr>
          <w:p w14:paraId="3F913471"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8</w:t>
            </w:r>
          </w:p>
        </w:tc>
        <w:tc>
          <w:tcPr>
            <w:tcW w:w="2921" w:type="dxa"/>
            <w:vAlign w:val="center"/>
          </w:tcPr>
          <w:p w14:paraId="49D15018" w14:textId="4AF22B0F" w:rsidR="00CE4FFE"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Pr>
                <w:rFonts w:ascii="仿宋" w:eastAsia="仿宋" w:hAnsi="仿宋" w:hint="eastAsia"/>
                <w:sz w:val="28"/>
                <w:szCs w:val="28"/>
              </w:rPr>
              <w:t>国际法学</w:t>
            </w:r>
          </w:p>
        </w:tc>
        <w:tc>
          <w:tcPr>
            <w:tcW w:w="1843" w:type="dxa"/>
            <w:vAlign w:val="center"/>
          </w:tcPr>
          <w:p w14:paraId="7DFA82C7" w14:textId="4629FD0E"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0E78193D" w14:textId="03BD8895" w:rsidR="00CE4FFE" w:rsidRPr="00CE4FFE" w:rsidRDefault="00CE4FFE" w:rsidP="002850F1">
            <w:pPr>
              <w:adjustRightInd w:val="0"/>
              <w:snapToGrid w:val="0"/>
              <w:spacing w:line="500" w:lineRule="exact"/>
              <w:jc w:val="center"/>
              <w:rPr>
                <w:rFonts w:ascii="仿宋" w:eastAsia="仿宋" w:hAnsi="仿宋"/>
                <w:sz w:val="28"/>
                <w:szCs w:val="28"/>
              </w:rPr>
            </w:pPr>
            <w:r w:rsidRPr="00CE4FFE">
              <w:rPr>
                <w:rFonts w:ascii="仿宋" w:eastAsia="仿宋" w:hAnsi="仿宋" w:hint="eastAsia"/>
                <w:sz w:val="28"/>
                <w:szCs w:val="28"/>
              </w:rPr>
              <w:t>学术学位</w:t>
            </w:r>
          </w:p>
        </w:tc>
      </w:tr>
      <w:tr w:rsidR="00CE4FFE" w:rsidRPr="00724674" w14:paraId="7FA1F9E7" w14:textId="77777777" w:rsidTr="00E52F2C">
        <w:trPr>
          <w:trHeight w:val="240"/>
          <w:jc w:val="center"/>
        </w:trPr>
        <w:tc>
          <w:tcPr>
            <w:tcW w:w="712" w:type="dxa"/>
            <w:vAlign w:val="center"/>
          </w:tcPr>
          <w:p w14:paraId="5BD650DF" w14:textId="77777777"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9</w:t>
            </w:r>
          </w:p>
        </w:tc>
        <w:tc>
          <w:tcPr>
            <w:tcW w:w="2921" w:type="dxa"/>
            <w:vAlign w:val="center"/>
          </w:tcPr>
          <w:p w14:paraId="5ED8F050" w14:textId="4E118329" w:rsidR="00CE4FFE"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Pr>
                <w:rFonts w:ascii="仿宋" w:eastAsia="仿宋" w:hAnsi="仿宋" w:hint="eastAsia"/>
                <w:sz w:val="28"/>
                <w:szCs w:val="28"/>
              </w:rPr>
              <w:t>法律硕士（非法学）</w:t>
            </w:r>
          </w:p>
        </w:tc>
        <w:tc>
          <w:tcPr>
            <w:tcW w:w="1843" w:type="dxa"/>
            <w:vAlign w:val="center"/>
          </w:tcPr>
          <w:p w14:paraId="4388100B" w14:textId="7C648A6C" w:rsidR="00CE4FFE" w:rsidRPr="00CE4FFE" w:rsidRDefault="00CE4FFE"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55DC4DD0" w14:textId="6ADAA5A2" w:rsidR="00CE4FFE" w:rsidRPr="00CE4FFE" w:rsidRDefault="002647E5" w:rsidP="002850F1">
            <w:pPr>
              <w:adjustRightInd w:val="0"/>
              <w:snapToGrid w:val="0"/>
              <w:spacing w:line="500" w:lineRule="exact"/>
              <w:jc w:val="center"/>
              <w:rPr>
                <w:rFonts w:ascii="仿宋" w:eastAsia="仿宋" w:hAnsi="仿宋"/>
                <w:sz w:val="28"/>
                <w:szCs w:val="28"/>
              </w:rPr>
            </w:pPr>
            <w:r>
              <w:rPr>
                <w:rFonts w:ascii="仿宋" w:eastAsia="仿宋" w:hAnsi="仿宋" w:hint="eastAsia"/>
                <w:sz w:val="28"/>
                <w:szCs w:val="28"/>
              </w:rPr>
              <w:t>专业</w:t>
            </w:r>
            <w:r w:rsidR="00CE4FFE" w:rsidRPr="00CE4FFE">
              <w:rPr>
                <w:rFonts w:ascii="仿宋" w:eastAsia="仿宋" w:hAnsi="仿宋" w:hint="eastAsia"/>
                <w:sz w:val="28"/>
                <w:szCs w:val="28"/>
              </w:rPr>
              <w:t>学位</w:t>
            </w:r>
          </w:p>
        </w:tc>
      </w:tr>
      <w:tr w:rsidR="002647E5" w:rsidRPr="00724674" w14:paraId="354035C7" w14:textId="77777777" w:rsidTr="00E52F2C">
        <w:trPr>
          <w:trHeight w:val="240"/>
          <w:jc w:val="center"/>
        </w:trPr>
        <w:tc>
          <w:tcPr>
            <w:tcW w:w="712" w:type="dxa"/>
            <w:vAlign w:val="center"/>
          </w:tcPr>
          <w:p w14:paraId="03FD0EDA" w14:textId="77777777" w:rsidR="002647E5"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hint="eastAsia"/>
                <w:sz w:val="28"/>
                <w:szCs w:val="28"/>
              </w:rPr>
              <w:t>10</w:t>
            </w:r>
          </w:p>
        </w:tc>
        <w:tc>
          <w:tcPr>
            <w:tcW w:w="2921" w:type="dxa"/>
            <w:vAlign w:val="center"/>
          </w:tcPr>
          <w:p w14:paraId="201F9F31" w14:textId="392E5E25" w:rsidR="002647E5"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Pr>
                <w:rFonts w:ascii="仿宋" w:eastAsia="仿宋" w:hAnsi="仿宋" w:hint="eastAsia"/>
                <w:sz w:val="28"/>
                <w:szCs w:val="28"/>
              </w:rPr>
              <w:t>法律硕士（法学）</w:t>
            </w:r>
          </w:p>
        </w:tc>
        <w:tc>
          <w:tcPr>
            <w:tcW w:w="1843" w:type="dxa"/>
            <w:vAlign w:val="center"/>
          </w:tcPr>
          <w:p w14:paraId="782ACB6D" w14:textId="60BC7AC6" w:rsidR="002647E5" w:rsidRPr="00CE4FFE" w:rsidRDefault="002647E5" w:rsidP="002850F1">
            <w:pPr>
              <w:adjustRightInd w:val="0"/>
              <w:snapToGrid w:val="0"/>
              <w:spacing w:line="500" w:lineRule="exact"/>
              <w:ind w:leftChars="-1" w:left="1" w:hangingChars="1" w:hanging="3"/>
              <w:jc w:val="center"/>
              <w:rPr>
                <w:rFonts w:ascii="仿宋" w:eastAsia="仿宋" w:hAnsi="仿宋"/>
                <w:sz w:val="28"/>
                <w:szCs w:val="28"/>
              </w:rPr>
            </w:pPr>
            <w:r w:rsidRPr="00CE4FFE">
              <w:rPr>
                <w:rFonts w:ascii="仿宋" w:eastAsia="仿宋" w:hAnsi="仿宋"/>
                <w:sz w:val="28"/>
                <w:szCs w:val="28"/>
              </w:rPr>
              <w:t>320</w:t>
            </w:r>
            <w:r w:rsidRPr="00CE4FFE">
              <w:rPr>
                <w:rFonts w:ascii="仿宋" w:eastAsia="仿宋" w:hAnsi="仿宋" w:hint="eastAsia"/>
                <w:sz w:val="28"/>
                <w:szCs w:val="28"/>
              </w:rPr>
              <w:t>分</w:t>
            </w:r>
          </w:p>
        </w:tc>
        <w:tc>
          <w:tcPr>
            <w:tcW w:w="1701" w:type="dxa"/>
          </w:tcPr>
          <w:p w14:paraId="1CCB1062" w14:textId="6A02810A" w:rsidR="002647E5" w:rsidRPr="00CE4FFE" w:rsidRDefault="002647E5" w:rsidP="002850F1">
            <w:pPr>
              <w:adjustRightInd w:val="0"/>
              <w:snapToGrid w:val="0"/>
              <w:spacing w:line="500" w:lineRule="exact"/>
              <w:jc w:val="center"/>
              <w:rPr>
                <w:rFonts w:ascii="仿宋" w:eastAsia="仿宋" w:hAnsi="仿宋"/>
                <w:sz w:val="28"/>
                <w:szCs w:val="28"/>
              </w:rPr>
            </w:pPr>
            <w:r>
              <w:rPr>
                <w:rFonts w:ascii="仿宋" w:eastAsia="仿宋" w:hAnsi="仿宋" w:hint="eastAsia"/>
                <w:sz w:val="28"/>
                <w:szCs w:val="28"/>
              </w:rPr>
              <w:t>专业</w:t>
            </w:r>
            <w:r w:rsidRPr="00CE4FFE">
              <w:rPr>
                <w:rFonts w:ascii="仿宋" w:eastAsia="仿宋" w:hAnsi="仿宋" w:hint="eastAsia"/>
                <w:sz w:val="28"/>
                <w:szCs w:val="28"/>
              </w:rPr>
              <w:t>学位</w:t>
            </w:r>
          </w:p>
        </w:tc>
      </w:tr>
    </w:tbl>
    <w:p w14:paraId="5E88B588" w14:textId="77777777" w:rsidR="003D1579" w:rsidRPr="00DC2114" w:rsidRDefault="003D1579" w:rsidP="002850F1">
      <w:pPr>
        <w:adjustRightInd w:val="0"/>
        <w:snapToGrid w:val="0"/>
        <w:spacing w:line="500" w:lineRule="exact"/>
        <w:ind w:firstLineChars="200" w:firstLine="422"/>
        <w:rPr>
          <w:rFonts w:ascii="仿宋" w:eastAsia="仿宋" w:hAnsi="仿宋"/>
          <w:b/>
          <w:szCs w:val="21"/>
        </w:rPr>
      </w:pPr>
    </w:p>
    <w:p w14:paraId="3CCD11E3" w14:textId="68F372D1" w:rsidR="00D47021" w:rsidRPr="003D1579" w:rsidRDefault="003D1579" w:rsidP="002850F1">
      <w:pPr>
        <w:adjustRightInd w:val="0"/>
        <w:snapToGrid w:val="0"/>
        <w:spacing w:line="500" w:lineRule="exact"/>
        <w:ind w:firstLineChars="200" w:firstLine="562"/>
        <w:rPr>
          <w:rFonts w:ascii="仿宋" w:eastAsia="仿宋" w:hAnsi="仿宋"/>
          <w:b/>
          <w:sz w:val="28"/>
          <w:szCs w:val="28"/>
        </w:rPr>
      </w:pPr>
      <w:r w:rsidRPr="003D1579">
        <w:rPr>
          <w:rFonts w:ascii="仿宋" w:eastAsia="仿宋" w:hAnsi="仿宋" w:hint="eastAsia"/>
          <w:b/>
          <w:sz w:val="28"/>
          <w:szCs w:val="28"/>
        </w:rPr>
        <w:t>三、调剂</w:t>
      </w:r>
    </w:p>
    <w:p w14:paraId="0CFEC37E" w14:textId="071061F0" w:rsidR="001061C1" w:rsidRDefault="001061C1"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1.</w:t>
      </w:r>
      <w:r w:rsidRPr="00724674">
        <w:rPr>
          <w:rFonts w:ascii="仿宋" w:eastAsia="仿宋" w:hAnsi="仿宋" w:hint="eastAsia"/>
          <w:sz w:val="28"/>
          <w:szCs w:val="28"/>
        </w:rPr>
        <w:t>申请我校调剂的考生</w:t>
      </w:r>
      <w:r w:rsidRPr="00724674">
        <w:rPr>
          <w:rFonts w:ascii="仿宋" w:eastAsia="仿宋" w:hAnsi="仿宋"/>
          <w:sz w:val="28"/>
          <w:szCs w:val="28"/>
        </w:rPr>
        <w:t>必须通过教育部指定的“全国硕士生招生调剂服务系统”进行</w:t>
      </w:r>
      <w:r w:rsidRPr="00724674">
        <w:rPr>
          <w:rFonts w:ascii="仿宋" w:eastAsia="仿宋" w:hAnsi="仿宋" w:hint="eastAsia"/>
          <w:sz w:val="28"/>
          <w:szCs w:val="28"/>
        </w:rPr>
        <w:t>。</w:t>
      </w:r>
      <w:r w:rsidR="002E0673">
        <w:rPr>
          <w:rFonts w:ascii="仿宋" w:eastAsia="仿宋" w:hAnsi="仿宋" w:hint="eastAsia"/>
          <w:sz w:val="28"/>
          <w:szCs w:val="28"/>
        </w:rPr>
        <w:t>接受调剂的</w:t>
      </w:r>
      <w:r w:rsidR="002E0673" w:rsidRPr="003560CC">
        <w:rPr>
          <w:rFonts w:ascii="仿宋" w:eastAsia="仿宋" w:hAnsi="仿宋" w:hint="eastAsia"/>
          <w:sz w:val="28"/>
          <w:szCs w:val="28"/>
        </w:rPr>
        <w:t>相关信息（含每一轮次调剂系统开放和关闭时间）</w:t>
      </w:r>
      <w:r w:rsidR="002E0673">
        <w:rPr>
          <w:rFonts w:ascii="仿宋" w:eastAsia="仿宋" w:hAnsi="仿宋" w:hint="eastAsia"/>
          <w:sz w:val="28"/>
          <w:szCs w:val="28"/>
        </w:rPr>
        <w:t>由学校</w:t>
      </w:r>
      <w:r w:rsidR="002E0673" w:rsidRPr="003560CC">
        <w:rPr>
          <w:rFonts w:ascii="仿宋" w:eastAsia="仿宋" w:hAnsi="仿宋" w:hint="eastAsia"/>
          <w:sz w:val="28"/>
          <w:szCs w:val="28"/>
        </w:rPr>
        <w:t>提前在</w:t>
      </w:r>
      <w:r w:rsidR="002E0673">
        <w:rPr>
          <w:rFonts w:ascii="仿宋" w:eastAsia="仿宋" w:hAnsi="仿宋" w:hint="eastAsia"/>
          <w:sz w:val="28"/>
          <w:szCs w:val="28"/>
        </w:rPr>
        <w:t>研究生院</w:t>
      </w:r>
      <w:r w:rsidR="002E0673" w:rsidRPr="003560CC">
        <w:rPr>
          <w:rFonts w:ascii="仿宋" w:eastAsia="仿宋" w:hAnsi="仿宋" w:hint="eastAsia"/>
          <w:sz w:val="28"/>
          <w:szCs w:val="28"/>
        </w:rPr>
        <w:t>网站公布。</w:t>
      </w:r>
    </w:p>
    <w:p w14:paraId="0F4009D2" w14:textId="16E6B9C2" w:rsidR="00EF2BA5" w:rsidRDefault="001061C1"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2</w:t>
      </w:r>
      <w:r w:rsidR="00931FAA">
        <w:rPr>
          <w:rFonts w:ascii="仿宋" w:eastAsia="仿宋" w:hAnsi="仿宋"/>
          <w:sz w:val="28"/>
          <w:szCs w:val="28"/>
        </w:rPr>
        <w:t>.</w:t>
      </w:r>
      <w:r w:rsidR="00EF2BA5" w:rsidRPr="00EF2BA5">
        <w:rPr>
          <w:rFonts w:ascii="仿宋" w:eastAsia="仿宋" w:hAnsi="仿宋" w:hint="eastAsia"/>
          <w:sz w:val="28"/>
          <w:szCs w:val="28"/>
        </w:rPr>
        <w:t>调剂考生需符合教育部和我校招生章程中规定的调入专业的报考条件，初试成绩须同时满足调出专业国家分数线和调入专业我校分数线的要求（包括总成绩和单科成绩）。调入专业与第一志愿报考专业相同或相近，初试科目与调入专业初试科目相同或相近，其中统考科目原则上应相同，调入专业初试科目与第一志愿报考专业初试科目相同的优先调剂。</w:t>
      </w:r>
    </w:p>
    <w:p w14:paraId="5C9825AF" w14:textId="057AB2C4" w:rsidR="00CD5733" w:rsidRPr="00AB7014" w:rsidRDefault="001061C1"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3</w:t>
      </w:r>
      <w:r w:rsidR="00CD5733">
        <w:rPr>
          <w:rFonts w:ascii="仿宋" w:eastAsia="仿宋" w:hAnsi="仿宋"/>
          <w:sz w:val="28"/>
          <w:szCs w:val="28"/>
        </w:rPr>
        <w:t>.</w:t>
      </w:r>
      <w:r w:rsidR="00AB7014" w:rsidRPr="00AB7014">
        <w:rPr>
          <w:rFonts w:hint="eastAsia"/>
        </w:rPr>
        <w:t xml:space="preserve"> </w:t>
      </w:r>
      <w:r w:rsidR="00AB7014" w:rsidRPr="00AB7014">
        <w:rPr>
          <w:rFonts w:ascii="仿宋" w:eastAsia="仿宋" w:hAnsi="仿宋" w:hint="eastAsia"/>
          <w:sz w:val="28"/>
          <w:szCs w:val="28"/>
        </w:rPr>
        <w:t>第一志愿报考法律硕士（非法学）专业的考生不得调入其他专业，其他专业的考生也不得调入该专业。</w:t>
      </w:r>
    </w:p>
    <w:p w14:paraId="17B6F47B" w14:textId="7A1256C7" w:rsidR="00A94A12" w:rsidRPr="00A5463C" w:rsidRDefault="00A97EEA" w:rsidP="002850F1">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lastRenderedPageBreak/>
        <w:t>四</w:t>
      </w:r>
      <w:r w:rsidR="00EB2698" w:rsidRPr="00A5463C">
        <w:rPr>
          <w:rFonts w:ascii="仿宋" w:eastAsia="仿宋" w:hAnsi="仿宋" w:hint="eastAsia"/>
          <w:b/>
          <w:sz w:val="28"/>
          <w:szCs w:val="28"/>
        </w:rPr>
        <w:t>、复试形式和内容</w:t>
      </w:r>
    </w:p>
    <w:p w14:paraId="0F9942A1" w14:textId="111D9308" w:rsidR="0024104A" w:rsidRPr="0024104A" w:rsidRDefault="0024104A" w:rsidP="002850F1">
      <w:pPr>
        <w:adjustRightInd w:val="0"/>
        <w:snapToGrid w:val="0"/>
        <w:spacing w:line="500" w:lineRule="exact"/>
        <w:ind w:firstLineChars="200" w:firstLine="560"/>
        <w:rPr>
          <w:rFonts w:ascii="仿宋" w:eastAsia="仿宋" w:hAnsi="仿宋"/>
          <w:bCs/>
          <w:sz w:val="28"/>
          <w:szCs w:val="28"/>
        </w:rPr>
      </w:pPr>
      <w:r>
        <w:rPr>
          <w:rFonts w:ascii="仿宋" w:eastAsia="仿宋" w:hAnsi="仿宋"/>
          <w:bCs/>
          <w:sz w:val="28"/>
          <w:szCs w:val="28"/>
        </w:rPr>
        <w:t>1.</w:t>
      </w:r>
      <w:r w:rsidRPr="0024104A">
        <w:rPr>
          <w:rFonts w:ascii="仿宋" w:eastAsia="仿宋" w:hAnsi="仿宋" w:hint="eastAsia"/>
          <w:bCs/>
          <w:sz w:val="28"/>
          <w:szCs w:val="28"/>
        </w:rPr>
        <w:t>资格审查。考生在复试时须携带本人有效身份证件、学历证书/学生证及认证报告（或学历/学籍电子注册备案表）、思想政治考核表等材料。</w:t>
      </w:r>
    </w:p>
    <w:p w14:paraId="629ACBD9" w14:textId="68046B07" w:rsidR="00FF354C" w:rsidRPr="00FF354C" w:rsidRDefault="0024104A" w:rsidP="002850F1">
      <w:pPr>
        <w:adjustRightInd w:val="0"/>
        <w:snapToGrid w:val="0"/>
        <w:spacing w:line="500" w:lineRule="exact"/>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bCs/>
          <w:sz w:val="28"/>
          <w:szCs w:val="28"/>
        </w:rPr>
        <w:t>.</w:t>
      </w:r>
      <w:r w:rsidR="00FF354C" w:rsidRPr="00FF354C">
        <w:rPr>
          <w:rFonts w:ascii="仿宋" w:eastAsia="仿宋" w:hAnsi="仿宋" w:hint="eastAsia"/>
          <w:bCs/>
          <w:sz w:val="28"/>
          <w:szCs w:val="28"/>
        </w:rPr>
        <w:t>体检。参照教育部、卫生部、中国残联印发的《普通高等学校招生体检工作指导意见》（教学[2003]3号）和《教育部办公厅、卫生部办公厅关于普通高等学校招生学生入学身体检查取消乙肝项目检测有关问题的通知》（教学厅[2010]2号）执行，由黑龙江大学校医院组织实施。复试期间，校医院正常开放，考生需准备一张一寸彩色免冠照片。考生可在复试期间根据复试日程安排自行到校医院进行体检。体检费为80元/生。</w:t>
      </w:r>
    </w:p>
    <w:p w14:paraId="4E04B7DE" w14:textId="0B4E488C" w:rsidR="003B7153" w:rsidRPr="0055100B" w:rsidRDefault="00FF354C" w:rsidP="0055100B">
      <w:pPr>
        <w:adjustRightInd w:val="0"/>
        <w:snapToGrid w:val="0"/>
        <w:spacing w:line="500" w:lineRule="exact"/>
        <w:ind w:firstLineChars="200" w:firstLine="560"/>
        <w:rPr>
          <w:rFonts w:ascii="仿宋" w:eastAsia="仿宋" w:hAnsi="仿宋"/>
          <w:sz w:val="28"/>
          <w:szCs w:val="28"/>
        </w:rPr>
      </w:pPr>
      <w:r>
        <w:rPr>
          <w:rFonts w:ascii="仿宋" w:eastAsia="仿宋" w:hAnsi="仿宋"/>
          <w:bCs/>
          <w:sz w:val="28"/>
          <w:szCs w:val="28"/>
        </w:rPr>
        <w:t>3.</w:t>
      </w:r>
      <w:r w:rsidRPr="00FF354C">
        <w:rPr>
          <w:rFonts w:ascii="仿宋" w:eastAsia="仿宋" w:hAnsi="仿宋" w:hint="eastAsia"/>
          <w:bCs/>
          <w:sz w:val="28"/>
          <w:szCs w:val="28"/>
        </w:rPr>
        <w:t>复试主要包括三项内容，即专业素养考核、外国语听力及口语测试、思想政治素质和品德考核。</w:t>
      </w:r>
      <w:r w:rsidR="00974A92" w:rsidRPr="00A5463C">
        <w:rPr>
          <w:rFonts w:ascii="仿宋" w:eastAsia="仿宋" w:hAnsi="仿宋" w:hint="eastAsia"/>
          <w:sz w:val="28"/>
          <w:szCs w:val="28"/>
        </w:rPr>
        <w:t>复试内容以《黑龙江大学201</w:t>
      </w:r>
      <w:r w:rsidR="00974A92" w:rsidRPr="00A5463C">
        <w:rPr>
          <w:rFonts w:ascii="仿宋" w:eastAsia="仿宋" w:hAnsi="仿宋"/>
          <w:sz w:val="28"/>
          <w:szCs w:val="28"/>
        </w:rPr>
        <w:t>9</w:t>
      </w:r>
      <w:r w:rsidR="00974A92" w:rsidRPr="00A5463C">
        <w:rPr>
          <w:rFonts w:ascii="仿宋" w:eastAsia="仿宋" w:hAnsi="仿宋" w:hint="eastAsia"/>
          <w:sz w:val="28"/>
          <w:szCs w:val="28"/>
        </w:rPr>
        <w:t>年硕士研究生招生复试录取工作方案》为依据。</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927"/>
        <w:gridCol w:w="5444"/>
      </w:tblGrid>
      <w:tr w:rsidR="00126785" w:rsidRPr="00724674" w14:paraId="7885BEAF" w14:textId="77777777" w:rsidTr="003B7153">
        <w:trPr>
          <w:trHeight w:val="594"/>
          <w:jc w:val="center"/>
        </w:trPr>
        <w:tc>
          <w:tcPr>
            <w:tcW w:w="881" w:type="dxa"/>
            <w:vAlign w:val="center"/>
          </w:tcPr>
          <w:p w14:paraId="77EB8FC3" w14:textId="77777777" w:rsidR="00126785" w:rsidRPr="00942387" w:rsidRDefault="00126785" w:rsidP="002850F1">
            <w:pPr>
              <w:adjustRightInd w:val="0"/>
              <w:snapToGrid w:val="0"/>
              <w:spacing w:line="500" w:lineRule="exact"/>
              <w:jc w:val="center"/>
              <w:rPr>
                <w:rFonts w:ascii="仿宋" w:eastAsia="仿宋" w:hAnsi="仿宋"/>
                <w:b/>
                <w:sz w:val="28"/>
                <w:szCs w:val="28"/>
              </w:rPr>
            </w:pPr>
            <w:r w:rsidRPr="00942387">
              <w:rPr>
                <w:rFonts w:ascii="仿宋" w:eastAsia="仿宋" w:hAnsi="仿宋" w:hint="eastAsia"/>
                <w:b/>
                <w:sz w:val="28"/>
                <w:szCs w:val="28"/>
              </w:rPr>
              <w:t>序号</w:t>
            </w:r>
          </w:p>
        </w:tc>
        <w:tc>
          <w:tcPr>
            <w:tcW w:w="1927" w:type="dxa"/>
            <w:vAlign w:val="center"/>
          </w:tcPr>
          <w:p w14:paraId="22F71CC2" w14:textId="77777777" w:rsidR="00126785" w:rsidRPr="00942387" w:rsidRDefault="00126785" w:rsidP="002850F1">
            <w:pPr>
              <w:adjustRightInd w:val="0"/>
              <w:snapToGrid w:val="0"/>
              <w:spacing w:line="500" w:lineRule="exact"/>
              <w:jc w:val="center"/>
              <w:rPr>
                <w:rFonts w:ascii="仿宋" w:eastAsia="仿宋" w:hAnsi="仿宋"/>
                <w:b/>
                <w:sz w:val="28"/>
                <w:szCs w:val="28"/>
              </w:rPr>
            </w:pPr>
            <w:r w:rsidRPr="00942387">
              <w:rPr>
                <w:rFonts w:ascii="仿宋" w:eastAsia="仿宋" w:hAnsi="仿宋" w:hint="eastAsia"/>
                <w:b/>
                <w:sz w:val="28"/>
                <w:szCs w:val="28"/>
              </w:rPr>
              <w:t>复试项目</w:t>
            </w:r>
          </w:p>
        </w:tc>
        <w:tc>
          <w:tcPr>
            <w:tcW w:w="5444" w:type="dxa"/>
            <w:vAlign w:val="center"/>
          </w:tcPr>
          <w:p w14:paraId="7D170E1F" w14:textId="77777777" w:rsidR="00126785" w:rsidRPr="00942387" w:rsidRDefault="00126785" w:rsidP="002850F1">
            <w:pPr>
              <w:adjustRightInd w:val="0"/>
              <w:snapToGrid w:val="0"/>
              <w:spacing w:line="500" w:lineRule="exact"/>
              <w:jc w:val="center"/>
              <w:rPr>
                <w:rFonts w:ascii="仿宋" w:eastAsia="仿宋" w:hAnsi="仿宋"/>
                <w:b/>
                <w:sz w:val="28"/>
                <w:szCs w:val="28"/>
              </w:rPr>
            </w:pPr>
            <w:r w:rsidRPr="00942387">
              <w:rPr>
                <w:rFonts w:ascii="仿宋" w:eastAsia="仿宋" w:hAnsi="仿宋" w:hint="eastAsia"/>
                <w:b/>
                <w:sz w:val="28"/>
                <w:szCs w:val="28"/>
              </w:rPr>
              <w:t>考查主要内容及形式</w:t>
            </w:r>
          </w:p>
        </w:tc>
      </w:tr>
      <w:tr w:rsidR="00126785" w:rsidRPr="00724674" w14:paraId="38327304" w14:textId="77777777" w:rsidTr="003B7153">
        <w:trPr>
          <w:jc w:val="center"/>
        </w:trPr>
        <w:tc>
          <w:tcPr>
            <w:tcW w:w="881" w:type="dxa"/>
            <w:vAlign w:val="center"/>
          </w:tcPr>
          <w:p w14:paraId="3DF1307E" w14:textId="77777777" w:rsidR="00126785" w:rsidRPr="00942387" w:rsidRDefault="00126785" w:rsidP="0055100B">
            <w:pPr>
              <w:adjustRightInd w:val="0"/>
              <w:snapToGrid w:val="0"/>
              <w:spacing w:line="400" w:lineRule="exact"/>
              <w:jc w:val="center"/>
              <w:rPr>
                <w:rFonts w:ascii="仿宋" w:eastAsia="仿宋" w:hAnsi="仿宋"/>
                <w:sz w:val="28"/>
                <w:szCs w:val="28"/>
              </w:rPr>
            </w:pPr>
            <w:r w:rsidRPr="00942387">
              <w:rPr>
                <w:rFonts w:ascii="仿宋" w:eastAsia="仿宋" w:hAnsi="仿宋" w:hint="eastAsia"/>
                <w:sz w:val="28"/>
                <w:szCs w:val="28"/>
              </w:rPr>
              <w:t>1</w:t>
            </w:r>
          </w:p>
        </w:tc>
        <w:tc>
          <w:tcPr>
            <w:tcW w:w="1927" w:type="dxa"/>
            <w:vAlign w:val="center"/>
          </w:tcPr>
          <w:p w14:paraId="68DE216C" w14:textId="77777777"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专业素养考核</w:t>
            </w:r>
          </w:p>
        </w:tc>
        <w:tc>
          <w:tcPr>
            <w:tcW w:w="5444" w:type="dxa"/>
            <w:vAlign w:val="center"/>
          </w:tcPr>
          <w:p w14:paraId="2CB5094C" w14:textId="37B75A14" w:rsidR="00126785" w:rsidRPr="00942387" w:rsidRDefault="00126785" w:rsidP="0055100B">
            <w:pPr>
              <w:adjustRightInd w:val="0"/>
              <w:snapToGrid w:val="0"/>
              <w:spacing w:line="400" w:lineRule="exact"/>
              <w:rPr>
                <w:rFonts w:ascii="仿宋" w:eastAsia="仿宋" w:hAnsi="仿宋"/>
                <w:b/>
                <w:sz w:val="28"/>
                <w:szCs w:val="28"/>
              </w:rPr>
            </w:pPr>
            <w:r w:rsidRPr="00942387">
              <w:rPr>
                <w:rFonts w:ascii="仿宋" w:eastAsia="仿宋" w:hAnsi="仿宋" w:hint="eastAsia"/>
                <w:sz w:val="28"/>
                <w:szCs w:val="28"/>
              </w:rPr>
              <w:t>主要考查考生的专业知识和技能，各学术学位专业</w:t>
            </w:r>
            <w:r w:rsidR="00CE7015">
              <w:rPr>
                <w:rFonts w:ascii="仿宋" w:eastAsia="仿宋" w:hAnsi="仿宋" w:hint="eastAsia"/>
                <w:sz w:val="28"/>
                <w:szCs w:val="28"/>
              </w:rPr>
              <w:t>、法律硕士</w:t>
            </w:r>
            <w:r w:rsidRPr="00942387">
              <w:rPr>
                <w:rFonts w:ascii="仿宋" w:eastAsia="仿宋" w:hAnsi="仿宋" w:hint="eastAsia"/>
                <w:sz w:val="28"/>
                <w:szCs w:val="28"/>
              </w:rPr>
              <w:t>专业学位采取笔试</w:t>
            </w:r>
            <w:r w:rsidR="008D6837">
              <w:rPr>
                <w:rFonts w:ascii="仿宋" w:eastAsia="仿宋" w:hAnsi="仿宋" w:hint="eastAsia"/>
                <w:sz w:val="28"/>
                <w:szCs w:val="28"/>
              </w:rPr>
              <w:t>+</w:t>
            </w:r>
            <w:r w:rsidRPr="00942387">
              <w:rPr>
                <w:rFonts w:ascii="仿宋" w:eastAsia="仿宋" w:hAnsi="仿宋" w:hint="eastAsia"/>
                <w:sz w:val="28"/>
                <w:szCs w:val="28"/>
              </w:rPr>
              <w:t>面试</w:t>
            </w:r>
            <w:r w:rsidR="00461D7B">
              <w:rPr>
                <w:rFonts w:ascii="仿宋" w:eastAsia="仿宋" w:hAnsi="仿宋" w:hint="eastAsia"/>
                <w:sz w:val="28"/>
                <w:szCs w:val="28"/>
              </w:rPr>
              <w:t>的</w:t>
            </w:r>
            <w:r w:rsidRPr="00942387">
              <w:rPr>
                <w:rFonts w:ascii="仿宋" w:eastAsia="仿宋" w:hAnsi="仿宋" w:hint="eastAsia"/>
                <w:sz w:val="28"/>
                <w:szCs w:val="28"/>
              </w:rPr>
              <w:t>形式进行考核。</w:t>
            </w:r>
          </w:p>
        </w:tc>
      </w:tr>
      <w:tr w:rsidR="00126785" w:rsidRPr="00724674" w14:paraId="4E7FDC93" w14:textId="77777777" w:rsidTr="003B7153">
        <w:trPr>
          <w:jc w:val="center"/>
        </w:trPr>
        <w:tc>
          <w:tcPr>
            <w:tcW w:w="881" w:type="dxa"/>
            <w:vAlign w:val="center"/>
          </w:tcPr>
          <w:p w14:paraId="02732218" w14:textId="77777777" w:rsidR="00126785" w:rsidRPr="00942387" w:rsidRDefault="00126785" w:rsidP="0055100B">
            <w:pPr>
              <w:adjustRightInd w:val="0"/>
              <w:snapToGrid w:val="0"/>
              <w:spacing w:line="400" w:lineRule="exact"/>
              <w:jc w:val="center"/>
              <w:rPr>
                <w:rFonts w:ascii="仿宋" w:eastAsia="仿宋" w:hAnsi="仿宋"/>
                <w:sz w:val="28"/>
                <w:szCs w:val="28"/>
              </w:rPr>
            </w:pPr>
            <w:r w:rsidRPr="00942387">
              <w:rPr>
                <w:rFonts w:ascii="仿宋" w:eastAsia="仿宋" w:hAnsi="仿宋" w:hint="eastAsia"/>
                <w:sz w:val="28"/>
                <w:szCs w:val="28"/>
              </w:rPr>
              <w:t>2</w:t>
            </w:r>
          </w:p>
        </w:tc>
        <w:tc>
          <w:tcPr>
            <w:tcW w:w="1927" w:type="dxa"/>
            <w:vAlign w:val="center"/>
          </w:tcPr>
          <w:p w14:paraId="15EFAAB1" w14:textId="77777777"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外国语听力及口语测试</w:t>
            </w:r>
          </w:p>
        </w:tc>
        <w:tc>
          <w:tcPr>
            <w:tcW w:w="5444" w:type="dxa"/>
            <w:vAlign w:val="center"/>
          </w:tcPr>
          <w:p w14:paraId="26741615" w14:textId="0CDC95E2"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主要考查考生的外语听力、口语等外国语实际使用能力。采取面试</w:t>
            </w:r>
            <w:r w:rsidR="00136964">
              <w:rPr>
                <w:rFonts w:ascii="仿宋" w:eastAsia="仿宋" w:hAnsi="仿宋" w:hint="eastAsia"/>
                <w:sz w:val="28"/>
                <w:szCs w:val="28"/>
              </w:rPr>
              <w:t>的</w:t>
            </w:r>
            <w:r w:rsidRPr="00942387">
              <w:rPr>
                <w:rFonts w:ascii="仿宋" w:eastAsia="仿宋" w:hAnsi="仿宋" w:hint="eastAsia"/>
                <w:sz w:val="28"/>
                <w:szCs w:val="28"/>
              </w:rPr>
              <w:t>形式进行考核。</w:t>
            </w:r>
          </w:p>
        </w:tc>
      </w:tr>
      <w:tr w:rsidR="00126785" w:rsidRPr="00724674" w14:paraId="2031012C" w14:textId="77777777" w:rsidTr="003B7153">
        <w:trPr>
          <w:jc w:val="center"/>
        </w:trPr>
        <w:tc>
          <w:tcPr>
            <w:tcW w:w="881" w:type="dxa"/>
            <w:vAlign w:val="center"/>
          </w:tcPr>
          <w:p w14:paraId="1A3DCF0B" w14:textId="77777777" w:rsidR="00126785" w:rsidRPr="00942387" w:rsidRDefault="00126785" w:rsidP="0055100B">
            <w:pPr>
              <w:adjustRightInd w:val="0"/>
              <w:snapToGrid w:val="0"/>
              <w:spacing w:line="400" w:lineRule="exact"/>
              <w:jc w:val="center"/>
              <w:rPr>
                <w:rFonts w:ascii="仿宋" w:eastAsia="仿宋" w:hAnsi="仿宋"/>
                <w:sz w:val="28"/>
                <w:szCs w:val="28"/>
              </w:rPr>
            </w:pPr>
            <w:r w:rsidRPr="00942387">
              <w:rPr>
                <w:rFonts w:ascii="仿宋" w:eastAsia="仿宋" w:hAnsi="仿宋" w:hint="eastAsia"/>
                <w:sz w:val="28"/>
                <w:szCs w:val="28"/>
              </w:rPr>
              <w:t>3</w:t>
            </w:r>
          </w:p>
        </w:tc>
        <w:tc>
          <w:tcPr>
            <w:tcW w:w="1927" w:type="dxa"/>
            <w:vAlign w:val="center"/>
          </w:tcPr>
          <w:p w14:paraId="503C9217" w14:textId="77777777"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思想政治素质和品德考核</w:t>
            </w:r>
          </w:p>
        </w:tc>
        <w:tc>
          <w:tcPr>
            <w:tcW w:w="5444" w:type="dxa"/>
            <w:vAlign w:val="center"/>
          </w:tcPr>
          <w:p w14:paraId="3EBD65EE" w14:textId="77777777"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主要考核考生本人的现实表现，内容应包括考生的政治态度、思想表现、道德品质、遵纪守法、诚实守信等方面。</w:t>
            </w:r>
          </w:p>
          <w:p w14:paraId="02FC32AE" w14:textId="1BB0CF1A" w:rsidR="00126785" w:rsidRPr="00942387" w:rsidRDefault="00126785" w:rsidP="0055100B">
            <w:pPr>
              <w:adjustRightInd w:val="0"/>
              <w:snapToGrid w:val="0"/>
              <w:spacing w:line="400" w:lineRule="exact"/>
              <w:rPr>
                <w:rFonts w:ascii="仿宋" w:eastAsia="仿宋" w:hAnsi="仿宋"/>
                <w:sz w:val="28"/>
                <w:szCs w:val="28"/>
              </w:rPr>
            </w:pPr>
            <w:r w:rsidRPr="00942387">
              <w:rPr>
                <w:rFonts w:ascii="仿宋" w:eastAsia="仿宋" w:hAnsi="仿宋" w:hint="eastAsia"/>
                <w:sz w:val="28"/>
                <w:szCs w:val="28"/>
              </w:rPr>
              <w:t>在参考考生提交《政治思想品德考核表》的基础上，由</w:t>
            </w:r>
            <w:r w:rsidR="002E70A7">
              <w:rPr>
                <w:rFonts w:ascii="仿宋" w:eastAsia="仿宋" w:hAnsi="仿宋" w:hint="eastAsia"/>
                <w:sz w:val="28"/>
                <w:szCs w:val="28"/>
              </w:rPr>
              <w:t>专业</w:t>
            </w:r>
            <w:r w:rsidRPr="00942387">
              <w:rPr>
                <w:rFonts w:ascii="仿宋" w:eastAsia="仿宋" w:hAnsi="仿宋" w:hint="eastAsia"/>
                <w:sz w:val="28"/>
                <w:szCs w:val="28"/>
              </w:rPr>
              <w:t>复试小组与考生面谈，根据考生实际情况给出考核结论，合格考生获得满分，不合格考生为零分。</w:t>
            </w:r>
          </w:p>
        </w:tc>
      </w:tr>
    </w:tbl>
    <w:p w14:paraId="17B6F47C" w14:textId="4199F037" w:rsidR="005D4BC8" w:rsidRDefault="00974A92" w:rsidP="002850F1">
      <w:pPr>
        <w:adjustRightInd w:val="0"/>
        <w:snapToGrid w:val="0"/>
        <w:spacing w:beforeLines="50" w:before="156" w:line="500" w:lineRule="exact"/>
        <w:ind w:firstLineChars="200" w:firstLine="560"/>
        <w:rPr>
          <w:rFonts w:ascii="仿宋" w:eastAsia="仿宋" w:hAnsi="仿宋"/>
          <w:sz w:val="28"/>
          <w:szCs w:val="28"/>
        </w:rPr>
      </w:pPr>
      <w:r>
        <w:rPr>
          <w:rFonts w:ascii="仿宋" w:eastAsia="仿宋" w:hAnsi="仿宋"/>
          <w:bCs/>
          <w:sz w:val="28"/>
          <w:szCs w:val="28"/>
        </w:rPr>
        <w:t>4</w:t>
      </w:r>
      <w:r w:rsidR="00EB2698" w:rsidRPr="00A5463C">
        <w:rPr>
          <w:rFonts w:ascii="仿宋" w:eastAsia="仿宋" w:hAnsi="仿宋" w:hint="eastAsia"/>
          <w:bCs/>
          <w:sz w:val="28"/>
          <w:szCs w:val="28"/>
        </w:rPr>
        <w:t>.</w:t>
      </w:r>
      <w:r w:rsidR="006A621B" w:rsidRPr="006A621B">
        <w:rPr>
          <w:rFonts w:ascii="仿宋" w:eastAsia="仿宋" w:hAnsi="仿宋" w:hint="eastAsia"/>
          <w:bCs/>
          <w:sz w:val="28"/>
          <w:szCs w:val="28"/>
        </w:rPr>
        <w:t xml:space="preserve"> </w:t>
      </w:r>
      <w:r w:rsidR="006A621B" w:rsidRPr="00A5463C">
        <w:rPr>
          <w:rFonts w:ascii="仿宋" w:eastAsia="仿宋" w:hAnsi="仿宋" w:hint="eastAsia"/>
          <w:bCs/>
          <w:sz w:val="28"/>
          <w:szCs w:val="28"/>
        </w:rPr>
        <w:t>复试全程录音、录像。</w:t>
      </w:r>
      <w:r w:rsidR="00C35FE2" w:rsidRPr="00A5463C">
        <w:rPr>
          <w:rFonts w:ascii="仿宋" w:eastAsia="仿宋" w:hAnsi="仿宋" w:hint="eastAsia"/>
          <w:bCs/>
          <w:sz w:val="28"/>
          <w:szCs w:val="28"/>
        </w:rPr>
        <w:t>笔试</w:t>
      </w:r>
      <w:r w:rsidR="00F121C9">
        <w:rPr>
          <w:rFonts w:ascii="仿宋" w:eastAsia="仿宋" w:hAnsi="仿宋" w:hint="eastAsia"/>
          <w:bCs/>
          <w:sz w:val="28"/>
          <w:szCs w:val="28"/>
        </w:rPr>
        <w:t>具体</w:t>
      </w:r>
      <w:r w:rsidR="00C35FE2" w:rsidRPr="00A5463C">
        <w:rPr>
          <w:rFonts w:ascii="仿宋" w:eastAsia="仿宋" w:hAnsi="仿宋" w:hint="eastAsia"/>
          <w:bCs/>
          <w:sz w:val="28"/>
          <w:szCs w:val="28"/>
        </w:rPr>
        <w:t>科目</w:t>
      </w:r>
      <w:r w:rsidR="00F121C9">
        <w:rPr>
          <w:rFonts w:ascii="仿宋" w:eastAsia="仿宋" w:hAnsi="仿宋" w:hint="eastAsia"/>
          <w:bCs/>
          <w:sz w:val="28"/>
          <w:szCs w:val="28"/>
        </w:rPr>
        <w:t>、</w:t>
      </w:r>
      <w:r w:rsidR="00D85A10">
        <w:rPr>
          <w:rFonts w:ascii="仿宋" w:eastAsia="仿宋" w:hAnsi="仿宋" w:hint="eastAsia"/>
          <w:bCs/>
          <w:sz w:val="28"/>
          <w:szCs w:val="28"/>
        </w:rPr>
        <w:t>笔试</w:t>
      </w:r>
      <w:r w:rsidR="00F121C9">
        <w:rPr>
          <w:rFonts w:ascii="仿宋" w:eastAsia="仿宋" w:hAnsi="仿宋" w:hint="eastAsia"/>
          <w:bCs/>
          <w:sz w:val="28"/>
          <w:szCs w:val="28"/>
        </w:rPr>
        <w:t>和</w:t>
      </w:r>
      <w:r w:rsidR="00D85A10">
        <w:rPr>
          <w:rFonts w:ascii="仿宋" w:eastAsia="仿宋" w:hAnsi="仿宋" w:hint="eastAsia"/>
          <w:bCs/>
          <w:sz w:val="28"/>
          <w:szCs w:val="28"/>
        </w:rPr>
        <w:t>面试的</w:t>
      </w:r>
      <w:r w:rsidR="007A1468" w:rsidRPr="00A5463C">
        <w:rPr>
          <w:rFonts w:ascii="仿宋" w:eastAsia="仿宋" w:hAnsi="仿宋" w:hint="eastAsia"/>
          <w:bCs/>
          <w:sz w:val="28"/>
          <w:szCs w:val="28"/>
        </w:rPr>
        <w:t>具体时间地点</w:t>
      </w:r>
      <w:r w:rsidR="00F121C9">
        <w:rPr>
          <w:rFonts w:ascii="仿宋" w:eastAsia="仿宋" w:hAnsi="仿宋" w:hint="eastAsia"/>
          <w:bCs/>
          <w:sz w:val="28"/>
          <w:szCs w:val="28"/>
        </w:rPr>
        <w:t>等</w:t>
      </w:r>
      <w:r w:rsidR="00C56739">
        <w:rPr>
          <w:rFonts w:ascii="仿宋" w:eastAsia="仿宋" w:hAnsi="仿宋" w:hint="eastAsia"/>
          <w:bCs/>
          <w:sz w:val="28"/>
          <w:szCs w:val="28"/>
        </w:rPr>
        <w:t>详见</w:t>
      </w:r>
      <w:r w:rsidR="008D483B">
        <w:rPr>
          <w:rFonts w:ascii="仿宋" w:eastAsia="仿宋" w:hAnsi="仿宋" w:hint="eastAsia"/>
          <w:bCs/>
          <w:sz w:val="28"/>
          <w:szCs w:val="28"/>
        </w:rPr>
        <w:t>附件</w:t>
      </w:r>
      <w:r w:rsidR="007D0CEE">
        <w:rPr>
          <w:rFonts w:ascii="仿宋" w:eastAsia="仿宋" w:hAnsi="仿宋" w:hint="eastAsia"/>
          <w:bCs/>
          <w:sz w:val="28"/>
          <w:szCs w:val="28"/>
        </w:rPr>
        <w:t>《</w:t>
      </w:r>
      <w:r w:rsidR="00104BBC">
        <w:rPr>
          <w:rFonts w:ascii="仿宋" w:eastAsia="仿宋" w:hAnsi="仿宋" w:hint="eastAsia"/>
          <w:bCs/>
          <w:sz w:val="28"/>
          <w:szCs w:val="28"/>
        </w:rPr>
        <w:t>黑龙江大学</w:t>
      </w:r>
      <w:r w:rsidR="00485536">
        <w:rPr>
          <w:rFonts w:ascii="仿宋" w:eastAsia="仿宋" w:hAnsi="仿宋" w:hint="eastAsia"/>
          <w:bCs/>
          <w:sz w:val="28"/>
          <w:szCs w:val="28"/>
        </w:rPr>
        <w:t>法学院</w:t>
      </w:r>
      <w:r w:rsidR="007D0CEE">
        <w:rPr>
          <w:rFonts w:ascii="仿宋" w:eastAsia="仿宋" w:hAnsi="仿宋" w:hint="eastAsia"/>
          <w:bCs/>
          <w:sz w:val="28"/>
          <w:szCs w:val="28"/>
        </w:rPr>
        <w:t>2</w:t>
      </w:r>
      <w:r w:rsidR="007D0CEE">
        <w:rPr>
          <w:rFonts w:ascii="仿宋" w:eastAsia="仿宋" w:hAnsi="仿宋"/>
          <w:bCs/>
          <w:sz w:val="28"/>
          <w:szCs w:val="28"/>
        </w:rPr>
        <w:t>019</w:t>
      </w:r>
      <w:r w:rsidR="007D0CEE">
        <w:rPr>
          <w:rFonts w:ascii="仿宋" w:eastAsia="仿宋" w:hAnsi="仿宋" w:hint="eastAsia"/>
          <w:bCs/>
          <w:sz w:val="28"/>
          <w:szCs w:val="28"/>
        </w:rPr>
        <w:t>年硕士</w:t>
      </w:r>
      <w:r w:rsidR="00B22772">
        <w:rPr>
          <w:rFonts w:ascii="仿宋" w:eastAsia="仿宋" w:hAnsi="仿宋" w:hint="eastAsia"/>
          <w:bCs/>
          <w:sz w:val="28"/>
          <w:szCs w:val="28"/>
        </w:rPr>
        <w:t>研究生复试通知</w:t>
      </w:r>
      <w:r w:rsidR="007D0CEE">
        <w:rPr>
          <w:rFonts w:ascii="仿宋" w:eastAsia="仿宋" w:hAnsi="仿宋" w:hint="eastAsia"/>
          <w:bCs/>
          <w:sz w:val="28"/>
          <w:szCs w:val="28"/>
        </w:rPr>
        <w:t>》</w:t>
      </w:r>
      <w:r w:rsidR="00B51967">
        <w:rPr>
          <w:rFonts w:ascii="仿宋" w:eastAsia="仿宋" w:hAnsi="仿宋" w:hint="eastAsia"/>
          <w:sz w:val="28"/>
          <w:szCs w:val="28"/>
        </w:rPr>
        <w:t>。</w:t>
      </w:r>
    </w:p>
    <w:p w14:paraId="17B6F47F" w14:textId="2174EB4C" w:rsidR="00EB2698" w:rsidRPr="00A5463C" w:rsidRDefault="009A5141" w:rsidP="002850F1">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lastRenderedPageBreak/>
        <w:t>五</w:t>
      </w:r>
      <w:r w:rsidR="00EB2698" w:rsidRPr="00A5463C">
        <w:rPr>
          <w:rFonts w:ascii="仿宋" w:eastAsia="仿宋" w:hAnsi="仿宋" w:hint="eastAsia"/>
          <w:b/>
          <w:sz w:val="28"/>
          <w:szCs w:val="28"/>
        </w:rPr>
        <w:t>、</w:t>
      </w:r>
      <w:r w:rsidR="00EB2698" w:rsidRPr="00A5463C">
        <w:rPr>
          <w:rFonts w:ascii="仿宋" w:eastAsia="仿宋" w:hAnsi="仿宋"/>
          <w:b/>
          <w:sz w:val="28"/>
          <w:szCs w:val="28"/>
        </w:rPr>
        <w:t>成绩计算</w:t>
      </w:r>
      <w:r w:rsidR="00043848">
        <w:rPr>
          <w:rFonts w:ascii="仿宋" w:eastAsia="仿宋" w:hAnsi="仿宋" w:hint="eastAsia"/>
          <w:b/>
          <w:sz w:val="28"/>
          <w:szCs w:val="28"/>
        </w:rPr>
        <w:t>及录取</w:t>
      </w:r>
    </w:p>
    <w:p w14:paraId="17B6F480" w14:textId="4F0C82B9" w:rsidR="000C2F96" w:rsidRDefault="00EB2698" w:rsidP="002850F1">
      <w:pPr>
        <w:adjustRightInd w:val="0"/>
        <w:snapToGrid w:val="0"/>
        <w:spacing w:line="500" w:lineRule="exact"/>
        <w:ind w:firstLineChars="200" w:firstLine="560"/>
        <w:rPr>
          <w:rFonts w:ascii="仿宋" w:eastAsia="仿宋" w:hAnsi="仿宋"/>
          <w:sz w:val="28"/>
          <w:szCs w:val="28"/>
        </w:rPr>
      </w:pPr>
      <w:r w:rsidRPr="00A5463C">
        <w:rPr>
          <w:rFonts w:ascii="仿宋" w:eastAsia="仿宋" w:hAnsi="仿宋" w:hint="eastAsia"/>
          <w:sz w:val="28"/>
          <w:szCs w:val="28"/>
        </w:rPr>
        <w:t>1.</w:t>
      </w:r>
      <w:r w:rsidR="006565F0">
        <w:rPr>
          <w:rFonts w:ascii="仿宋" w:eastAsia="仿宋" w:hAnsi="仿宋" w:hint="eastAsia"/>
          <w:sz w:val="28"/>
          <w:szCs w:val="28"/>
        </w:rPr>
        <w:t>学术硕士</w:t>
      </w:r>
      <w:r w:rsidR="00184FDC" w:rsidRPr="00184FDC">
        <w:rPr>
          <w:rFonts w:ascii="仿宋" w:eastAsia="仿宋" w:hAnsi="仿宋" w:hint="eastAsia"/>
          <w:sz w:val="28"/>
          <w:szCs w:val="28"/>
        </w:rPr>
        <w:t>复试成绩</w:t>
      </w:r>
      <w:r w:rsidR="00E11568">
        <w:rPr>
          <w:rFonts w:ascii="仿宋" w:eastAsia="仿宋" w:hAnsi="仿宋" w:hint="eastAsia"/>
          <w:sz w:val="28"/>
          <w:szCs w:val="28"/>
        </w:rPr>
        <w:t>满分</w:t>
      </w:r>
      <w:r w:rsidR="00184FDC" w:rsidRPr="00184FDC">
        <w:rPr>
          <w:rFonts w:ascii="仿宋" w:eastAsia="仿宋" w:hAnsi="仿宋" w:hint="eastAsia"/>
          <w:sz w:val="28"/>
          <w:szCs w:val="28"/>
        </w:rPr>
        <w:t>300分。其中</w:t>
      </w:r>
      <w:r w:rsidR="006565F0">
        <w:rPr>
          <w:rFonts w:ascii="仿宋" w:eastAsia="仿宋" w:hAnsi="仿宋" w:hint="eastAsia"/>
          <w:sz w:val="28"/>
          <w:szCs w:val="28"/>
        </w:rPr>
        <w:t>，</w:t>
      </w:r>
      <w:r w:rsidR="00184FDC" w:rsidRPr="00184FDC">
        <w:rPr>
          <w:rFonts w:ascii="仿宋" w:eastAsia="仿宋" w:hAnsi="仿宋" w:hint="eastAsia"/>
          <w:sz w:val="28"/>
          <w:szCs w:val="28"/>
        </w:rPr>
        <w:t>专业考核成绩满分180分</w:t>
      </w:r>
      <w:r w:rsidR="006565F0">
        <w:rPr>
          <w:rFonts w:ascii="仿宋" w:eastAsia="仿宋" w:hAnsi="仿宋" w:hint="eastAsia"/>
          <w:sz w:val="28"/>
          <w:szCs w:val="28"/>
        </w:rPr>
        <w:t>(笔试150分+面试30分)</w:t>
      </w:r>
      <w:r w:rsidR="00184FDC" w:rsidRPr="00184FDC">
        <w:rPr>
          <w:rFonts w:ascii="仿宋" w:eastAsia="仿宋" w:hAnsi="仿宋" w:hint="eastAsia"/>
          <w:sz w:val="28"/>
          <w:szCs w:val="28"/>
        </w:rPr>
        <w:t>，外语听力及口语测试满分90分，思想政治考核部分满分30分。</w:t>
      </w:r>
      <w:r w:rsidR="00B91E63">
        <w:rPr>
          <w:rFonts w:ascii="仿宋" w:eastAsia="仿宋" w:hAnsi="仿宋" w:hint="eastAsia"/>
          <w:sz w:val="28"/>
          <w:szCs w:val="28"/>
        </w:rPr>
        <w:t>面试</w:t>
      </w:r>
      <w:r w:rsidR="00571434" w:rsidRPr="00A5463C">
        <w:rPr>
          <w:rFonts w:ascii="仿宋" w:eastAsia="仿宋" w:hAnsi="仿宋" w:hint="eastAsia"/>
          <w:sz w:val="28"/>
          <w:szCs w:val="28"/>
        </w:rPr>
        <w:t>小组各成员所打分的平均分为考生</w:t>
      </w:r>
      <w:r w:rsidR="00B91E63">
        <w:rPr>
          <w:rFonts w:ascii="仿宋" w:eastAsia="仿宋" w:hAnsi="仿宋" w:hint="eastAsia"/>
          <w:sz w:val="28"/>
          <w:szCs w:val="28"/>
        </w:rPr>
        <w:t>面试</w:t>
      </w:r>
      <w:r w:rsidR="00571434" w:rsidRPr="00A5463C">
        <w:rPr>
          <w:rFonts w:ascii="仿宋" w:eastAsia="仿宋" w:hAnsi="仿宋" w:hint="eastAsia"/>
          <w:sz w:val="28"/>
          <w:szCs w:val="28"/>
        </w:rPr>
        <w:t>成绩。</w:t>
      </w:r>
      <w:r w:rsidR="00571434" w:rsidRPr="00184FDC">
        <w:rPr>
          <w:rFonts w:ascii="仿宋" w:eastAsia="仿宋" w:hAnsi="仿宋" w:hint="eastAsia"/>
          <w:sz w:val="28"/>
          <w:szCs w:val="28"/>
        </w:rPr>
        <w:t>凡复试总成绩低于180分或思想政治考核不合格的，即为复试不合格，不予录取。</w:t>
      </w:r>
    </w:p>
    <w:p w14:paraId="17B6F481" w14:textId="6E80C965" w:rsidR="006565F0" w:rsidRDefault="006565F0"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2.法律硕士</w:t>
      </w:r>
      <w:r w:rsidRPr="00184FDC">
        <w:rPr>
          <w:rFonts w:ascii="仿宋" w:eastAsia="仿宋" w:hAnsi="仿宋" w:hint="eastAsia"/>
          <w:sz w:val="28"/>
          <w:szCs w:val="28"/>
        </w:rPr>
        <w:t>复试成绩</w:t>
      </w:r>
      <w:r w:rsidR="00A44533">
        <w:rPr>
          <w:rFonts w:ascii="仿宋" w:eastAsia="仿宋" w:hAnsi="仿宋" w:hint="eastAsia"/>
          <w:sz w:val="28"/>
          <w:szCs w:val="28"/>
        </w:rPr>
        <w:t>满分</w:t>
      </w:r>
      <w:r>
        <w:rPr>
          <w:rFonts w:ascii="仿宋" w:eastAsia="仿宋" w:hAnsi="仿宋" w:hint="eastAsia"/>
          <w:sz w:val="28"/>
          <w:szCs w:val="28"/>
        </w:rPr>
        <w:t>4</w:t>
      </w:r>
      <w:r w:rsidRPr="00184FDC">
        <w:rPr>
          <w:rFonts w:ascii="仿宋" w:eastAsia="仿宋" w:hAnsi="仿宋" w:hint="eastAsia"/>
          <w:sz w:val="28"/>
          <w:szCs w:val="28"/>
        </w:rPr>
        <w:t>00分。其中</w:t>
      </w:r>
      <w:r>
        <w:rPr>
          <w:rFonts w:ascii="仿宋" w:eastAsia="仿宋" w:hAnsi="仿宋" w:hint="eastAsia"/>
          <w:sz w:val="28"/>
          <w:szCs w:val="28"/>
        </w:rPr>
        <w:t>，</w:t>
      </w:r>
      <w:r w:rsidRPr="00184FDC">
        <w:rPr>
          <w:rFonts w:ascii="仿宋" w:eastAsia="仿宋" w:hAnsi="仿宋" w:hint="eastAsia"/>
          <w:sz w:val="28"/>
          <w:szCs w:val="28"/>
        </w:rPr>
        <w:t>专业考核成绩满分</w:t>
      </w:r>
      <w:r>
        <w:rPr>
          <w:rFonts w:ascii="仿宋" w:eastAsia="仿宋" w:hAnsi="仿宋" w:hint="eastAsia"/>
          <w:sz w:val="28"/>
          <w:szCs w:val="28"/>
        </w:rPr>
        <w:t>280</w:t>
      </w:r>
      <w:r w:rsidRPr="00184FDC">
        <w:rPr>
          <w:rFonts w:ascii="仿宋" w:eastAsia="仿宋" w:hAnsi="仿宋" w:hint="eastAsia"/>
          <w:sz w:val="28"/>
          <w:szCs w:val="28"/>
        </w:rPr>
        <w:t>分</w:t>
      </w:r>
      <w:r>
        <w:rPr>
          <w:rFonts w:ascii="仿宋" w:eastAsia="仿宋" w:hAnsi="仿宋" w:hint="eastAsia"/>
          <w:sz w:val="28"/>
          <w:szCs w:val="28"/>
        </w:rPr>
        <w:t>(笔试200分+面试80分)</w:t>
      </w:r>
      <w:r w:rsidRPr="00184FDC">
        <w:rPr>
          <w:rFonts w:ascii="仿宋" w:eastAsia="仿宋" w:hAnsi="仿宋" w:hint="eastAsia"/>
          <w:sz w:val="28"/>
          <w:szCs w:val="28"/>
        </w:rPr>
        <w:t>，外语听力及口语测试满分90分，思想政治考核部分满分30分。</w:t>
      </w:r>
      <w:r w:rsidR="00B91E63">
        <w:rPr>
          <w:rFonts w:ascii="仿宋" w:eastAsia="仿宋" w:hAnsi="仿宋" w:hint="eastAsia"/>
          <w:sz w:val="28"/>
          <w:szCs w:val="28"/>
        </w:rPr>
        <w:t>面试</w:t>
      </w:r>
      <w:r w:rsidR="00571434" w:rsidRPr="00A5463C">
        <w:rPr>
          <w:rFonts w:ascii="仿宋" w:eastAsia="仿宋" w:hAnsi="仿宋" w:hint="eastAsia"/>
          <w:sz w:val="28"/>
          <w:szCs w:val="28"/>
        </w:rPr>
        <w:t>小组各成员所打分的平均分为考生</w:t>
      </w:r>
      <w:r w:rsidR="00B91E63">
        <w:rPr>
          <w:rFonts w:ascii="仿宋" w:eastAsia="仿宋" w:hAnsi="仿宋" w:hint="eastAsia"/>
          <w:sz w:val="28"/>
          <w:szCs w:val="28"/>
        </w:rPr>
        <w:t>面试</w:t>
      </w:r>
      <w:r w:rsidR="00571434" w:rsidRPr="00A5463C">
        <w:rPr>
          <w:rFonts w:ascii="仿宋" w:eastAsia="仿宋" w:hAnsi="仿宋" w:hint="eastAsia"/>
          <w:sz w:val="28"/>
          <w:szCs w:val="28"/>
        </w:rPr>
        <w:t>成绩。</w:t>
      </w:r>
      <w:r w:rsidR="00571434" w:rsidRPr="00184FDC">
        <w:rPr>
          <w:rFonts w:ascii="仿宋" w:eastAsia="仿宋" w:hAnsi="仿宋" w:hint="eastAsia"/>
          <w:sz w:val="28"/>
          <w:szCs w:val="28"/>
        </w:rPr>
        <w:t>凡复试总成绩低于</w:t>
      </w:r>
      <w:r w:rsidR="00571434">
        <w:rPr>
          <w:rFonts w:ascii="仿宋" w:eastAsia="仿宋" w:hAnsi="仿宋" w:hint="eastAsia"/>
          <w:sz w:val="28"/>
          <w:szCs w:val="28"/>
        </w:rPr>
        <w:t>24</w:t>
      </w:r>
      <w:r w:rsidR="00571434" w:rsidRPr="00184FDC">
        <w:rPr>
          <w:rFonts w:ascii="仿宋" w:eastAsia="仿宋" w:hAnsi="仿宋" w:hint="eastAsia"/>
          <w:sz w:val="28"/>
          <w:szCs w:val="28"/>
        </w:rPr>
        <w:t>0分或思想政治考核不合格的，即为复试不合格，不予录取。</w:t>
      </w:r>
    </w:p>
    <w:p w14:paraId="0DBEBCA2" w14:textId="099DC501" w:rsidR="005E7F40" w:rsidRPr="005E7F40" w:rsidRDefault="002E7D30"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3.</w:t>
      </w:r>
      <w:r w:rsidR="002242DC" w:rsidRPr="005E7F40">
        <w:rPr>
          <w:rFonts w:ascii="仿宋" w:eastAsia="仿宋" w:hAnsi="仿宋" w:hint="eastAsia"/>
          <w:sz w:val="28"/>
          <w:szCs w:val="28"/>
        </w:rPr>
        <w:t>初试成绩</w:t>
      </w:r>
      <w:r w:rsidR="00AD4B0F">
        <w:rPr>
          <w:rFonts w:ascii="仿宋" w:eastAsia="仿宋" w:hAnsi="仿宋" w:hint="eastAsia"/>
          <w:sz w:val="28"/>
          <w:szCs w:val="28"/>
        </w:rPr>
        <w:t>和</w:t>
      </w:r>
      <w:r w:rsidR="002242DC" w:rsidRPr="005E7F40">
        <w:rPr>
          <w:rFonts w:ascii="仿宋" w:eastAsia="仿宋" w:hAnsi="仿宋" w:hint="eastAsia"/>
          <w:sz w:val="28"/>
          <w:szCs w:val="28"/>
        </w:rPr>
        <w:t>复试成绩</w:t>
      </w:r>
      <w:r w:rsidR="00AD4B0F">
        <w:rPr>
          <w:rFonts w:ascii="仿宋" w:eastAsia="仿宋" w:hAnsi="仿宋" w:hint="eastAsia"/>
          <w:sz w:val="28"/>
          <w:szCs w:val="28"/>
        </w:rPr>
        <w:t>相加得出</w:t>
      </w:r>
      <w:r w:rsidR="002F6706">
        <w:rPr>
          <w:rFonts w:ascii="仿宋" w:eastAsia="仿宋" w:hAnsi="仿宋" w:hint="eastAsia"/>
          <w:sz w:val="28"/>
          <w:szCs w:val="28"/>
        </w:rPr>
        <w:t>考生入学考试总成绩</w:t>
      </w:r>
      <w:r w:rsidR="00D51C20">
        <w:rPr>
          <w:rFonts w:ascii="仿宋" w:eastAsia="仿宋" w:hAnsi="仿宋" w:hint="eastAsia"/>
          <w:sz w:val="28"/>
          <w:szCs w:val="28"/>
        </w:rPr>
        <w:t>。</w:t>
      </w:r>
      <w:r w:rsidR="005E7F40" w:rsidRPr="005E7F40">
        <w:rPr>
          <w:rFonts w:ascii="仿宋" w:eastAsia="仿宋" w:hAnsi="仿宋" w:hint="eastAsia"/>
          <w:sz w:val="28"/>
          <w:szCs w:val="28"/>
        </w:rPr>
        <w:t>录取时</w:t>
      </w:r>
      <w:proofErr w:type="gramStart"/>
      <w:r w:rsidR="005E7F40" w:rsidRPr="005E7F40">
        <w:rPr>
          <w:rFonts w:ascii="仿宋" w:eastAsia="仿宋" w:hAnsi="仿宋" w:hint="eastAsia"/>
          <w:sz w:val="28"/>
          <w:szCs w:val="28"/>
        </w:rPr>
        <w:t>一</w:t>
      </w:r>
      <w:proofErr w:type="gramEnd"/>
      <w:r w:rsidR="005E7F40" w:rsidRPr="005E7F40">
        <w:rPr>
          <w:rFonts w:ascii="仿宋" w:eastAsia="仿宋" w:hAnsi="仿宋" w:hint="eastAsia"/>
          <w:sz w:val="28"/>
          <w:szCs w:val="28"/>
        </w:rPr>
        <w:t>志愿考生按入学考试总成绩排序，按国家下达的招生计划录取。对总成绩相同且必须</w:t>
      </w:r>
      <w:proofErr w:type="gramStart"/>
      <w:r w:rsidR="005E7F40" w:rsidRPr="005E7F40">
        <w:rPr>
          <w:rFonts w:ascii="仿宋" w:eastAsia="仿宋" w:hAnsi="仿宋" w:hint="eastAsia"/>
          <w:sz w:val="28"/>
          <w:szCs w:val="28"/>
        </w:rPr>
        <w:t>作出</w:t>
      </w:r>
      <w:proofErr w:type="gramEnd"/>
      <w:r w:rsidR="005E7F40" w:rsidRPr="005E7F40">
        <w:rPr>
          <w:rFonts w:ascii="仿宋" w:eastAsia="仿宋" w:hAnsi="仿宋" w:hint="eastAsia"/>
          <w:sz w:val="28"/>
          <w:szCs w:val="28"/>
        </w:rPr>
        <w:t>取舍的，初试成绩高者优先。调剂考生按复试成绩从高到低排序。</w:t>
      </w:r>
    </w:p>
    <w:p w14:paraId="2587CC7D" w14:textId="17EE7C81" w:rsidR="005E7F40" w:rsidRPr="005E7F40" w:rsidRDefault="002E7D30"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4.</w:t>
      </w:r>
      <w:r w:rsidR="005E7F40" w:rsidRPr="005E7F40">
        <w:rPr>
          <w:rFonts w:ascii="仿宋" w:eastAsia="仿宋" w:hAnsi="仿宋" w:hint="eastAsia"/>
          <w:sz w:val="28"/>
          <w:szCs w:val="28"/>
        </w:rPr>
        <w:t>学校认为有必要时，可对考生再次复试。</w:t>
      </w:r>
    </w:p>
    <w:p w14:paraId="363F7C41" w14:textId="2239F583" w:rsidR="00427DFF" w:rsidRPr="00B91E63" w:rsidRDefault="008B129D" w:rsidP="002850F1">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六</w:t>
      </w:r>
      <w:r w:rsidR="00427DFF" w:rsidRPr="00B91E63">
        <w:rPr>
          <w:rFonts w:ascii="仿宋" w:eastAsia="仿宋" w:hAnsi="仿宋" w:hint="eastAsia"/>
          <w:b/>
          <w:sz w:val="28"/>
          <w:szCs w:val="28"/>
        </w:rPr>
        <w:t>、其他</w:t>
      </w:r>
    </w:p>
    <w:p w14:paraId="3C8E92F8" w14:textId="633F4584" w:rsidR="00427DFF" w:rsidRPr="00427DFF" w:rsidRDefault="00B22772"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1.</w:t>
      </w:r>
      <w:r w:rsidR="00427DFF" w:rsidRPr="00427DFF">
        <w:rPr>
          <w:rFonts w:ascii="仿宋" w:eastAsia="仿宋" w:hAnsi="仿宋" w:hint="eastAsia"/>
          <w:sz w:val="28"/>
          <w:szCs w:val="28"/>
        </w:rPr>
        <w:t>我校录取的非全日制硕士研究生，学校不提供住宿，不予办理人事档案与户籍转移，不具有评定研究生奖学金、助学金的资格。</w:t>
      </w:r>
    </w:p>
    <w:p w14:paraId="24FF2954" w14:textId="7D2F0CEA" w:rsidR="00B22772" w:rsidRPr="00427DFF" w:rsidRDefault="00B22772"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B22772">
        <w:rPr>
          <w:rFonts w:ascii="仿宋" w:eastAsia="仿宋" w:hAnsi="仿宋" w:hint="eastAsia"/>
          <w:sz w:val="28"/>
          <w:szCs w:val="28"/>
        </w:rPr>
        <w:t xml:space="preserve"> </w:t>
      </w:r>
      <w:r w:rsidRPr="00427DFF">
        <w:rPr>
          <w:rFonts w:ascii="仿宋" w:eastAsia="仿宋" w:hAnsi="仿宋" w:hint="eastAsia"/>
          <w:sz w:val="28"/>
          <w:szCs w:val="28"/>
        </w:rPr>
        <w:t>本</w:t>
      </w:r>
      <w:r w:rsidR="00E13EE5">
        <w:rPr>
          <w:rFonts w:ascii="仿宋" w:eastAsia="仿宋" w:hAnsi="仿宋" w:hint="eastAsia"/>
          <w:sz w:val="28"/>
          <w:szCs w:val="28"/>
        </w:rPr>
        <w:t>实施细则</w:t>
      </w:r>
      <w:r w:rsidRPr="00427DFF">
        <w:rPr>
          <w:rFonts w:ascii="仿宋" w:eastAsia="仿宋" w:hAnsi="仿宋" w:hint="eastAsia"/>
          <w:sz w:val="28"/>
          <w:szCs w:val="28"/>
        </w:rPr>
        <w:t>由黑龙江大学</w:t>
      </w:r>
      <w:r w:rsidR="00E13EE5">
        <w:rPr>
          <w:rFonts w:ascii="仿宋" w:eastAsia="仿宋" w:hAnsi="仿宋" w:hint="eastAsia"/>
          <w:sz w:val="28"/>
          <w:szCs w:val="28"/>
        </w:rPr>
        <w:t>法学</w:t>
      </w:r>
      <w:r w:rsidRPr="00427DFF">
        <w:rPr>
          <w:rFonts w:ascii="仿宋" w:eastAsia="仿宋" w:hAnsi="仿宋" w:hint="eastAsia"/>
          <w:sz w:val="28"/>
          <w:szCs w:val="28"/>
        </w:rPr>
        <w:t>院负责解释。</w:t>
      </w:r>
    </w:p>
    <w:p w14:paraId="229BC6D8" w14:textId="35D5FE24" w:rsidR="00427DFF" w:rsidRPr="00BC396D" w:rsidRDefault="00BC396D"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BC396D">
        <w:rPr>
          <w:rFonts w:hint="eastAsia"/>
        </w:rPr>
        <w:t xml:space="preserve"> </w:t>
      </w:r>
      <w:r w:rsidRPr="00BC396D">
        <w:rPr>
          <w:rFonts w:ascii="仿宋" w:eastAsia="仿宋" w:hAnsi="仿宋" w:hint="eastAsia"/>
          <w:sz w:val="28"/>
          <w:szCs w:val="28"/>
        </w:rPr>
        <w:t>本</w:t>
      </w:r>
      <w:r>
        <w:rPr>
          <w:rFonts w:ascii="仿宋" w:eastAsia="仿宋" w:hAnsi="仿宋" w:hint="eastAsia"/>
          <w:sz w:val="28"/>
          <w:szCs w:val="28"/>
        </w:rPr>
        <w:t>实施细则</w:t>
      </w:r>
      <w:r w:rsidRPr="00BC396D">
        <w:rPr>
          <w:rFonts w:ascii="仿宋" w:eastAsia="仿宋" w:hAnsi="仿宋" w:hint="eastAsia"/>
          <w:sz w:val="28"/>
          <w:szCs w:val="28"/>
        </w:rPr>
        <w:t>未尽事宜及与国家</w:t>
      </w:r>
      <w:r>
        <w:rPr>
          <w:rFonts w:ascii="仿宋" w:eastAsia="仿宋" w:hAnsi="仿宋" w:hint="eastAsia"/>
          <w:sz w:val="28"/>
          <w:szCs w:val="28"/>
        </w:rPr>
        <w:t>、黑龙江</w:t>
      </w:r>
      <w:r w:rsidRPr="00BC396D">
        <w:rPr>
          <w:rFonts w:ascii="仿宋" w:eastAsia="仿宋" w:hAnsi="仿宋" w:hint="eastAsia"/>
          <w:sz w:val="28"/>
          <w:szCs w:val="28"/>
        </w:rPr>
        <w:t>省</w:t>
      </w:r>
      <w:r>
        <w:rPr>
          <w:rFonts w:ascii="仿宋" w:eastAsia="仿宋" w:hAnsi="仿宋" w:hint="eastAsia"/>
          <w:sz w:val="28"/>
          <w:szCs w:val="28"/>
        </w:rPr>
        <w:t>及学校</w:t>
      </w:r>
      <w:r w:rsidRPr="00BC396D">
        <w:rPr>
          <w:rFonts w:ascii="仿宋" w:eastAsia="仿宋" w:hAnsi="仿宋" w:hint="eastAsia"/>
          <w:sz w:val="28"/>
          <w:szCs w:val="28"/>
        </w:rPr>
        <w:t>相关政策规定不一致的，执行国家</w:t>
      </w:r>
      <w:r>
        <w:rPr>
          <w:rFonts w:ascii="仿宋" w:eastAsia="仿宋" w:hAnsi="仿宋" w:hint="eastAsia"/>
          <w:sz w:val="28"/>
          <w:szCs w:val="28"/>
        </w:rPr>
        <w:t>、黑龙江</w:t>
      </w:r>
      <w:r w:rsidRPr="00BC396D">
        <w:rPr>
          <w:rFonts w:ascii="仿宋" w:eastAsia="仿宋" w:hAnsi="仿宋" w:hint="eastAsia"/>
          <w:sz w:val="28"/>
          <w:szCs w:val="28"/>
        </w:rPr>
        <w:t>省</w:t>
      </w:r>
      <w:r>
        <w:rPr>
          <w:rFonts w:ascii="仿宋" w:eastAsia="仿宋" w:hAnsi="仿宋" w:hint="eastAsia"/>
          <w:sz w:val="28"/>
          <w:szCs w:val="28"/>
        </w:rPr>
        <w:t>及学校</w:t>
      </w:r>
      <w:r w:rsidRPr="00BC396D">
        <w:rPr>
          <w:rFonts w:ascii="仿宋" w:eastAsia="仿宋" w:hAnsi="仿宋" w:hint="eastAsia"/>
          <w:sz w:val="28"/>
          <w:szCs w:val="28"/>
        </w:rPr>
        <w:t>相关政策规定。</w:t>
      </w:r>
    </w:p>
    <w:p w14:paraId="145BC407" w14:textId="1709E5C2" w:rsidR="00427DFF" w:rsidRPr="00427DFF" w:rsidRDefault="00BC396D" w:rsidP="002850F1">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法学院</w:t>
      </w:r>
      <w:r w:rsidR="00B22772" w:rsidRPr="00427DFF">
        <w:rPr>
          <w:rFonts w:ascii="仿宋" w:eastAsia="仿宋" w:hAnsi="仿宋" w:hint="eastAsia"/>
          <w:sz w:val="28"/>
          <w:szCs w:val="28"/>
        </w:rPr>
        <w:t>院招生</w:t>
      </w:r>
      <w:r w:rsidR="00E04745">
        <w:rPr>
          <w:rFonts w:ascii="仿宋" w:eastAsia="仿宋" w:hAnsi="仿宋" w:hint="eastAsia"/>
          <w:sz w:val="28"/>
          <w:szCs w:val="28"/>
        </w:rPr>
        <w:t>咨询</w:t>
      </w:r>
      <w:r w:rsidR="00B22772" w:rsidRPr="00427DFF">
        <w:rPr>
          <w:rFonts w:ascii="仿宋" w:eastAsia="仿宋" w:hAnsi="仿宋" w:hint="eastAsia"/>
          <w:sz w:val="28"/>
          <w:szCs w:val="28"/>
        </w:rPr>
        <w:t>电话：0451-8660</w:t>
      </w:r>
      <w:r w:rsidR="005E3EC4">
        <w:rPr>
          <w:rFonts w:ascii="仿宋" w:eastAsia="仿宋" w:hAnsi="仿宋"/>
          <w:sz w:val="28"/>
          <w:szCs w:val="28"/>
        </w:rPr>
        <w:t>9782</w:t>
      </w:r>
    </w:p>
    <w:p w14:paraId="7C2DCF73" w14:textId="77777777" w:rsidR="0055100B" w:rsidRPr="002A5EF0" w:rsidRDefault="0055100B" w:rsidP="002A5EF0">
      <w:pPr>
        <w:adjustRightInd w:val="0"/>
        <w:snapToGrid w:val="0"/>
        <w:ind w:firstLineChars="200" w:firstLine="361"/>
        <w:rPr>
          <w:rFonts w:ascii="仿宋" w:eastAsia="仿宋" w:hAnsi="仿宋"/>
          <w:b/>
          <w:sz w:val="18"/>
          <w:szCs w:val="18"/>
        </w:rPr>
      </w:pPr>
    </w:p>
    <w:p w14:paraId="4F46A368" w14:textId="2BF1F417" w:rsidR="00164D28" w:rsidRDefault="00164D28" w:rsidP="002850F1">
      <w:pPr>
        <w:adjustRightInd w:val="0"/>
        <w:snapToGrid w:val="0"/>
        <w:spacing w:line="500" w:lineRule="exact"/>
        <w:ind w:firstLineChars="200" w:firstLine="562"/>
        <w:rPr>
          <w:rFonts w:ascii="仿宋" w:eastAsia="仿宋" w:hAnsi="仿宋"/>
          <w:b/>
          <w:sz w:val="28"/>
          <w:szCs w:val="28"/>
        </w:rPr>
      </w:pPr>
      <w:r w:rsidRPr="00164D28">
        <w:rPr>
          <w:rFonts w:ascii="仿宋" w:eastAsia="仿宋" w:hAnsi="仿宋" w:hint="eastAsia"/>
          <w:b/>
          <w:sz w:val="28"/>
          <w:szCs w:val="28"/>
        </w:rPr>
        <w:t>附件：黑龙江大学法学院2019年硕士研究生复试通知</w:t>
      </w:r>
    </w:p>
    <w:p w14:paraId="06DB8BD7" w14:textId="77777777" w:rsidR="002A5EF0" w:rsidRDefault="002A5EF0" w:rsidP="00F27163">
      <w:pPr>
        <w:adjustRightInd w:val="0"/>
        <w:snapToGrid w:val="0"/>
        <w:spacing w:line="480" w:lineRule="exact"/>
        <w:ind w:firstLineChars="2150" w:firstLine="6044"/>
        <w:rPr>
          <w:rFonts w:ascii="仿宋" w:eastAsia="仿宋" w:hAnsi="仿宋"/>
          <w:b/>
          <w:sz w:val="28"/>
          <w:szCs w:val="28"/>
        </w:rPr>
      </w:pPr>
    </w:p>
    <w:p w14:paraId="70C61B90" w14:textId="2F907320" w:rsidR="00427DFF" w:rsidRPr="00427DFF" w:rsidRDefault="00427DFF" w:rsidP="00F27163">
      <w:pPr>
        <w:adjustRightInd w:val="0"/>
        <w:snapToGrid w:val="0"/>
        <w:spacing w:line="480" w:lineRule="exact"/>
        <w:ind w:firstLineChars="2150" w:firstLine="6020"/>
        <w:rPr>
          <w:rFonts w:ascii="仿宋" w:eastAsia="仿宋" w:hAnsi="仿宋"/>
          <w:sz w:val="28"/>
          <w:szCs w:val="28"/>
        </w:rPr>
      </w:pPr>
      <w:r w:rsidRPr="00427DFF">
        <w:rPr>
          <w:rFonts w:ascii="仿宋" w:eastAsia="仿宋" w:hAnsi="仿宋" w:hint="eastAsia"/>
          <w:sz w:val="28"/>
          <w:szCs w:val="28"/>
        </w:rPr>
        <w:t>黑龙江大学</w:t>
      </w:r>
      <w:r w:rsidR="005E3EC4">
        <w:rPr>
          <w:rFonts w:ascii="仿宋" w:eastAsia="仿宋" w:hAnsi="仿宋" w:hint="eastAsia"/>
          <w:sz w:val="28"/>
          <w:szCs w:val="28"/>
        </w:rPr>
        <w:t>法学</w:t>
      </w:r>
      <w:r w:rsidRPr="00427DFF">
        <w:rPr>
          <w:rFonts w:ascii="仿宋" w:eastAsia="仿宋" w:hAnsi="仿宋" w:hint="eastAsia"/>
          <w:sz w:val="28"/>
          <w:szCs w:val="28"/>
        </w:rPr>
        <w:t>院</w:t>
      </w:r>
    </w:p>
    <w:p w14:paraId="18D872D7" w14:textId="6627E7EF" w:rsidR="002A5EF0" w:rsidRDefault="00427DFF" w:rsidP="002A5EF0">
      <w:pPr>
        <w:adjustRightInd w:val="0"/>
        <w:snapToGrid w:val="0"/>
        <w:spacing w:line="480" w:lineRule="exact"/>
        <w:ind w:firstLineChars="2300" w:firstLine="6440"/>
        <w:rPr>
          <w:rFonts w:ascii="仿宋" w:eastAsia="仿宋" w:hAnsi="仿宋"/>
          <w:sz w:val="28"/>
          <w:szCs w:val="28"/>
        </w:rPr>
      </w:pPr>
      <w:r w:rsidRPr="00427DFF">
        <w:rPr>
          <w:rFonts w:ascii="仿宋" w:eastAsia="仿宋" w:hAnsi="仿宋" w:hint="eastAsia"/>
          <w:sz w:val="28"/>
          <w:szCs w:val="28"/>
        </w:rPr>
        <w:t>2019年3月2</w:t>
      </w:r>
      <w:r w:rsidR="00FC6AE9">
        <w:rPr>
          <w:rFonts w:ascii="仿宋" w:eastAsia="仿宋" w:hAnsi="仿宋"/>
          <w:sz w:val="28"/>
          <w:szCs w:val="28"/>
        </w:rPr>
        <w:t>4</w:t>
      </w:r>
    </w:p>
    <w:p w14:paraId="65461BA9" w14:textId="1098F912" w:rsidR="0093576E" w:rsidRPr="0093576E" w:rsidRDefault="0093576E" w:rsidP="0093576E">
      <w:pPr>
        <w:adjustRightInd w:val="0"/>
        <w:snapToGrid w:val="0"/>
        <w:rPr>
          <w:bCs/>
          <w:sz w:val="28"/>
          <w:szCs w:val="28"/>
        </w:rPr>
      </w:pPr>
      <w:r w:rsidRPr="0093576E">
        <w:rPr>
          <w:rFonts w:hint="eastAsia"/>
          <w:bCs/>
          <w:sz w:val="28"/>
          <w:szCs w:val="28"/>
        </w:rPr>
        <w:lastRenderedPageBreak/>
        <w:t>附件：</w:t>
      </w:r>
    </w:p>
    <w:p w14:paraId="5AB5D491" w14:textId="77777777" w:rsidR="001C60CE" w:rsidRDefault="009A1C1D" w:rsidP="003D2590">
      <w:pPr>
        <w:adjustRightInd w:val="0"/>
        <w:snapToGrid w:val="0"/>
        <w:jc w:val="center"/>
        <w:rPr>
          <w:b/>
          <w:bCs/>
          <w:sz w:val="32"/>
          <w:szCs w:val="32"/>
        </w:rPr>
      </w:pPr>
      <w:r w:rsidRPr="00221CBC">
        <w:rPr>
          <w:rFonts w:hint="eastAsia"/>
          <w:b/>
          <w:bCs/>
          <w:sz w:val="32"/>
          <w:szCs w:val="32"/>
        </w:rPr>
        <w:t>黑龙江大学法学院</w:t>
      </w:r>
      <w:r w:rsidRPr="00221CBC">
        <w:rPr>
          <w:rFonts w:hint="eastAsia"/>
          <w:b/>
          <w:bCs/>
          <w:sz w:val="32"/>
          <w:szCs w:val="32"/>
        </w:rPr>
        <w:t>2</w:t>
      </w:r>
      <w:r w:rsidRPr="00221CBC">
        <w:rPr>
          <w:b/>
          <w:bCs/>
          <w:sz w:val="32"/>
          <w:szCs w:val="32"/>
        </w:rPr>
        <w:t>019</w:t>
      </w:r>
      <w:r w:rsidRPr="00221CBC">
        <w:rPr>
          <w:rFonts w:hint="eastAsia"/>
          <w:b/>
          <w:bCs/>
          <w:sz w:val="32"/>
          <w:szCs w:val="32"/>
        </w:rPr>
        <w:t>年硕士研究生</w:t>
      </w:r>
    </w:p>
    <w:p w14:paraId="2FE7EEFD" w14:textId="02218346" w:rsidR="009A1C1D" w:rsidRPr="00221CBC" w:rsidRDefault="009A1C1D" w:rsidP="003D2590">
      <w:pPr>
        <w:adjustRightInd w:val="0"/>
        <w:snapToGrid w:val="0"/>
        <w:jc w:val="center"/>
        <w:rPr>
          <w:b/>
          <w:bCs/>
          <w:sz w:val="32"/>
          <w:szCs w:val="32"/>
        </w:rPr>
      </w:pPr>
      <w:r w:rsidRPr="00221CBC">
        <w:rPr>
          <w:rFonts w:hint="eastAsia"/>
          <w:b/>
          <w:bCs/>
          <w:sz w:val="32"/>
          <w:szCs w:val="32"/>
        </w:rPr>
        <w:t>（</w:t>
      </w:r>
      <w:proofErr w:type="gramStart"/>
      <w:r w:rsidRPr="00221CBC">
        <w:rPr>
          <w:rFonts w:hint="eastAsia"/>
          <w:b/>
          <w:bCs/>
          <w:sz w:val="32"/>
          <w:szCs w:val="32"/>
        </w:rPr>
        <w:t>一</w:t>
      </w:r>
      <w:proofErr w:type="gramEnd"/>
      <w:r w:rsidRPr="00221CBC">
        <w:rPr>
          <w:rFonts w:hint="eastAsia"/>
          <w:b/>
          <w:bCs/>
          <w:sz w:val="32"/>
          <w:szCs w:val="32"/>
        </w:rPr>
        <w:t>志愿考生和第一批调剂生）</w:t>
      </w:r>
    </w:p>
    <w:p w14:paraId="6FC822BE" w14:textId="77777777" w:rsidR="009A1C1D" w:rsidRPr="006F6206" w:rsidRDefault="009A1C1D" w:rsidP="009A1C1D">
      <w:pPr>
        <w:adjustRightInd w:val="0"/>
        <w:snapToGrid w:val="0"/>
        <w:jc w:val="center"/>
        <w:rPr>
          <w:b/>
          <w:bCs/>
          <w:sz w:val="44"/>
          <w:szCs w:val="44"/>
        </w:rPr>
      </w:pPr>
      <w:r w:rsidRPr="006F6206">
        <w:rPr>
          <w:rFonts w:hint="eastAsia"/>
          <w:b/>
          <w:bCs/>
          <w:sz w:val="44"/>
          <w:szCs w:val="44"/>
        </w:rPr>
        <w:t>复</w:t>
      </w:r>
      <w:r w:rsidRPr="006F6206">
        <w:rPr>
          <w:rFonts w:hint="eastAsia"/>
          <w:b/>
          <w:bCs/>
          <w:sz w:val="44"/>
          <w:szCs w:val="44"/>
        </w:rPr>
        <w:t xml:space="preserve"> </w:t>
      </w:r>
      <w:r w:rsidRPr="006F6206">
        <w:rPr>
          <w:rFonts w:hint="eastAsia"/>
          <w:b/>
          <w:bCs/>
          <w:sz w:val="44"/>
          <w:szCs w:val="44"/>
        </w:rPr>
        <w:t>试</w:t>
      </w:r>
      <w:r w:rsidRPr="006F6206">
        <w:rPr>
          <w:rFonts w:hint="eastAsia"/>
          <w:b/>
          <w:bCs/>
          <w:sz w:val="44"/>
          <w:szCs w:val="44"/>
        </w:rPr>
        <w:t xml:space="preserve"> </w:t>
      </w:r>
      <w:r w:rsidRPr="006F6206">
        <w:rPr>
          <w:rFonts w:hint="eastAsia"/>
          <w:b/>
          <w:bCs/>
          <w:sz w:val="44"/>
          <w:szCs w:val="44"/>
        </w:rPr>
        <w:t>通</w:t>
      </w:r>
      <w:r w:rsidRPr="006F6206">
        <w:rPr>
          <w:rFonts w:hint="eastAsia"/>
          <w:b/>
          <w:bCs/>
          <w:sz w:val="44"/>
          <w:szCs w:val="44"/>
        </w:rPr>
        <w:t xml:space="preserve"> </w:t>
      </w:r>
      <w:r w:rsidRPr="006F6206">
        <w:rPr>
          <w:rFonts w:hint="eastAsia"/>
          <w:b/>
          <w:bCs/>
          <w:sz w:val="44"/>
          <w:szCs w:val="44"/>
        </w:rPr>
        <w:t>知</w:t>
      </w:r>
    </w:p>
    <w:p w14:paraId="6BE9D41F" w14:textId="77777777" w:rsidR="009A1C1D" w:rsidRPr="00523C96" w:rsidRDefault="009A1C1D" w:rsidP="009A1C1D">
      <w:pPr>
        <w:spacing w:line="360" w:lineRule="auto"/>
        <w:rPr>
          <w:sz w:val="24"/>
        </w:rPr>
      </w:pPr>
      <w:r w:rsidRPr="00523C96">
        <w:rPr>
          <w:rFonts w:hint="eastAsia"/>
          <w:sz w:val="24"/>
        </w:rPr>
        <w:t>各位考生：</w:t>
      </w:r>
    </w:p>
    <w:p w14:paraId="047BA845" w14:textId="77777777" w:rsidR="009A1C1D" w:rsidRPr="00523C96" w:rsidRDefault="009A1C1D" w:rsidP="009A1C1D">
      <w:pPr>
        <w:spacing w:line="360" w:lineRule="auto"/>
        <w:ind w:firstLineChars="200" w:firstLine="480"/>
        <w:rPr>
          <w:sz w:val="24"/>
        </w:rPr>
      </w:pPr>
      <w:r w:rsidRPr="00523C96">
        <w:rPr>
          <w:rFonts w:hint="eastAsia"/>
          <w:sz w:val="24"/>
        </w:rPr>
        <w:t>黑龙江大学法学院将于</w:t>
      </w:r>
      <w:r w:rsidRPr="00523C96">
        <w:rPr>
          <w:rFonts w:hint="eastAsia"/>
          <w:sz w:val="24"/>
        </w:rPr>
        <w:t>3</w:t>
      </w:r>
      <w:r w:rsidRPr="00523C96">
        <w:rPr>
          <w:rFonts w:hint="eastAsia"/>
          <w:sz w:val="24"/>
        </w:rPr>
        <w:t>月</w:t>
      </w:r>
      <w:r w:rsidRPr="00523C96">
        <w:rPr>
          <w:sz w:val="24"/>
        </w:rPr>
        <w:t>28</w:t>
      </w:r>
      <w:r w:rsidRPr="00523C96">
        <w:rPr>
          <w:rFonts w:hint="eastAsia"/>
          <w:sz w:val="24"/>
        </w:rPr>
        <w:t>日开始进行</w:t>
      </w:r>
      <w:r>
        <w:rPr>
          <w:rFonts w:hint="eastAsia"/>
          <w:sz w:val="24"/>
        </w:rPr>
        <w:t>硕士</w:t>
      </w:r>
      <w:r w:rsidRPr="00523C96">
        <w:rPr>
          <w:rFonts w:hint="eastAsia"/>
          <w:sz w:val="24"/>
        </w:rPr>
        <w:t>研究生复试工作。</w:t>
      </w:r>
      <w:r>
        <w:rPr>
          <w:rFonts w:hint="eastAsia"/>
          <w:sz w:val="24"/>
        </w:rPr>
        <w:t>具体安排如下：</w:t>
      </w:r>
    </w:p>
    <w:p w14:paraId="16F30E0D" w14:textId="035F1B46" w:rsidR="009A1C1D" w:rsidRPr="00A03F17" w:rsidRDefault="009A1C1D" w:rsidP="009A1C1D">
      <w:pPr>
        <w:spacing w:line="360" w:lineRule="auto"/>
        <w:ind w:firstLineChars="200" w:firstLine="560"/>
        <w:rPr>
          <w:rFonts w:ascii="黑体" w:eastAsia="黑体" w:hAnsi="黑体"/>
          <w:sz w:val="28"/>
          <w:szCs w:val="28"/>
        </w:rPr>
      </w:pPr>
      <w:r w:rsidRPr="00A03F17">
        <w:rPr>
          <w:rFonts w:ascii="黑体" w:eastAsia="黑体" w:hAnsi="黑体" w:hint="eastAsia"/>
          <w:sz w:val="28"/>
          <w:szCs w:val="28"/>
        </w:rPr>
        <w:t>一、专业笔试</w:t>
      </w:r>
    </w:p>
    <w:p w14:paraId="056EB7EE" w14:textId="77777777" w:rsidR="009A1C1D" w:rsidRPr="00523C96" w:rsidRDefault="009A1C1D" w:rsidP="009A1C1D">
      <w:pPr>
        <w:spacing w:line="360" w:lineRule="auto"/>
        <w:ind w:firstLineChars="200" w:firstLine="482"/>
        <w:rPr>
          <w:sz w:val="24"/>
        </w:rPr>
      </w:pPr>
      <w:r w:rsidRPr="00523C96">
        <w:rPr>
          <w:rFonts w:ascii="黑体" w:eastAsia="黑体" w:hAnsi="黑体" w:hint="eastAsia"/>
          <w:b/>
          <w:sz w:val="24"/>
        </w:rPr>
        <w:t>1. 3月</w:t>
      </w:r>
      <w:r w:rsidRPr="00523C96">
        <w:rPr>
          <w:rFonts w:ascii="黑体" w:eastAsia="黑体" w:hAnsi="黑体"/>
          <w:b/>
          <w:sz w:val="24"/>
        </w:rPr>
        <w:t>28</w:t>
      </w:r>
      <w:r w:rsidRPr="00523C96">
        <w:rPr>
          <w:rFonts w:ascii="黑体" w:eastAsia="黑体" w:hAnsi="黑体" w:hint="eastAsia"/>
          <w:b/>
          <w:sz w:val="24"/>
        </w:rPr>
        <w:t>日（周四）进行专业笔试复试。</w:t>
      </w:r>
      <w:r w:rsidRPr="00523C96">
        <w:rPr>
          <w:rFonts w:hint="eastAsia"/>
          <w:sz w:val="24"/>
        </w:rPr>
        <w:t>考生须于</w:t>
      </w:r>
      <w:r w:rsidRPr="00523C96">
        <w:rPr>
          <w:rFonts w:hint="eastAsia"/>
          <w:sz w:val="24"/>
        </w:rPr>
        <w:t>17:</w:t>
      </w:r>
      <w:r>
        <w:rPr>
          <w:sz w:val="24"/>
        </w:rPr>
        <w:t>3</w:t>
      </w:r>
      <w:r w:rsidRPr="00523C96">
        <w:rPr>
          <w:rFonts w:hint="eastAsia"/>
          <w:sz w:val="24"/>
        </w:rPr>
        <w:t>0</w:t>
      </w:r>
      <w:r w:rsidRPr="00523C96">
        <w:rPr>
          <w:rFonts w:hint="eastAsia"/>
          <w:sz w:val="24"/>
        </w:rPr>
        <w:t>之前进入考场进行现场确认，</w:t>
      </w:r>
      <w:r w:rsidRPr="00523C96">
        <w:rPr>
          <w:rFonts w:hint="eastAsia"/>
          <w:sz w:val="24"/>
        </w:rPr>
        <w:t>18:00</w:t>
      </w:r>
      <w:r w:rsidRPr="00523C96">
        <w:rPr>
          <w:rFonts w:hint="eastAsia"/>
          <w:sz w:val="24"/>
        </w:rPr>
        <w:t>开始考试，考试时间为</w:t>
      </w:r>
      <w:r w:rsidRPr="00523C96">
        <w:rPr>
          <w:rFonts w:hint="eastAsia"/>
          <w:sz w:val="24"/>
        </w:rPr>
        <w:t>180</w:t>
      </w:r>
      <w:r w:rsidRPr="00523C96">
        <w:rPr>
          <w:rFonts w:hint="eastAsia"/>
          <w:sz w:val="24"/>
        </w:rPr>
        <w:t>分钟。考生在复试时须携带本人有效身份证件、学历证书</w:t>
      </w:r>
      <w:r w:rsidRPr="00523C96">
        <w:rPr>
          <w:rFonts w:hint="eastAsia"/>
          <w:sz w:val="24"/>
        </w:rPr>
        <w:t>/</w:t>
      </w:r>
      <w:r w:rsidRPr="00523C96">
        <w:rPr>
          <w:rFonts w:hint="eastAsia"/>
          <w:sz w:val="24"/>
        </w:rPr>
        <w:t>学生证及认证报告（或学历</w:t>
      </w:r>
      <w:r w:rsidRPr="00523C96">
        <w:rPr>
          <w:rFonts w:hint="eastAsia"/>
          <w:sz w:val="24"/>
        </w:rPr>
        <w:t>/</w:t>
      </w:r>
      <w:r w:rsidRPr="00523C96">
        <w:rPr>
          <w:rFonts w:hint="eastAsia"/>
          <w:sz w:val="24"/>
        </w:rPr>
        <w:t>学籍电子注册备案表）、思想政治考核表等资格审查材料。考场具体安排如下：</w:t>
      </w:r>
    </w:p>
    <w:p w14:paraId="0392E993" w14:textId="77777777" w:rsidR="009A1C1D" w:rsidRPr="00523C96" w:rsidRDefault="009A1C1D" w:rsidP="009A1C1D">
      <w:pPr>
        <w:spacing w:line="360" w:lineRule="auto"/>
        <w:ind w:firstLineChars="200" w:firstLine="480"/>
        <w:rPr>
          <w:sz w:val="24"/>
        </w:rPr>
      </w:pPr>
      <w:r w:rsidRPr="00523C96">
        <w:rPr>
          <w:rFonts w:hint="eastAsia"/>
          <w:sz w:val="24"/>
        </w:rPr>
        <w:t>学术学位各专业、非全日制法律硕士</w:t>
      </w:r>
      <w:r>
        <w:rPr>
          <w:rFonts w:hint="eastAsia"/>
          <w:sz w:val="24"/>
        </w:rPr>
        <w:t>（</w:t>
      </w:r>
      <w:r w:rsidRPr="00523C96">
        <w:rPr>
          <w:rFonts w:hint="eastAsia"/>
          <w:sz w:val="24"/>
        </w:rPr>
        <w:t>法学、非法学</w:t>
      </w:r>
      <w:r>
        <w:rPr>
          <w:rFonts w:hint="eastAsia"/>
          <w:sz w:val="24"/>
        </w:rPr>
        <w:t>）</w:t>
      </w:r>
      <w:r w:rsidRPr="00523C96">
        <w:rPr>
          <w:rFonts w:hint="eastAsia"/>
          <w:sz w:val="24"/>
        </w:rPr>
        <w:t>：</w:t>
      </w:r>
      <w:r w:rsidRPr="00523C96">
        <w:rPr>
          <w:rFonts w:hint="eastAsia"/>
          <w:sz w:val="24"/>
        </w:rPr>
        <w:t>2</w:t>
      </w:r>
      <w:r w:rsidRPr="00523C96">
        <w:rPr>
          <w:rFonts w:hint="eastAsia"/>
          <w:sz w:val="24"/>
        </w:rPr>
        <w:t>号教学楼</w:t>
      </w:r>
      <w:r w:rsidRPr="00523C96">
        <w:rPr>
          <w:rFonts w:hint="eastAsia"/>
          <w:sz w:val="24"/>
        </w:rPr>
        <w:t>-</w:t>
      </w:r>
      <w:r w:rsidRPr="00523C96">
        <w:rPr>
          <w:sz w:val="24"/>
        </w:rPr>
        <w:t>4</w:t>
      </w:r>
      <w:r w:rsidRPr="00523C96">
        <w:rPr>
          <w:rFonts w:hint="eastAsia"/>
          <w:sz w:val="24"/>
        </w:rPr>
        <w:t>00</w:t>
      </w:r>
      <w:r w:rsidRPr="00523C96">
        <w:rPr>
          <w:rFonts w:hint="eastAsia"/>
          <w:sz w:val="24"/>
        </w:rPr>
        <w:t>；</w:t>
      </w:r>
    </w:p>
    <w:p w14:paraId="36176426" w14:textId="77777777" w:rsidR="009A1C1D" w:rsidRPr="00523C96" w:rsidRDefault="009A1C1D" w:rsidP="009A1C1D">
      <w:pPr>
        <w:spacing w:line="360" w:lineRule="auto"/>
        <w:ind w:firstLineChars="200" w:firstLine="480"/>
        <w:rPr>
          <w:sz w:val="24"/>
        </w:rPr>
      </w:pPr>
      <w:r w:rsidRPr="00523C96">
        <w:rPr>
          <w:rFonts w:hint="eastAsia"/>
          <w:sz w:val="24"/>
        </w:rPr>
        <w:t>全日制法律硕士</w:t>
      </w:r>
      <w:r>
        <w:rPr>
          <w:rFonts w:hint="eastAsia"/>
          <w:sz w:val="24"/>
        </w:rPr>
        <w:t>（</w:t>
      </w:r>
      <w:r w:rsidRPr="00523C96">
        <w:rPr>
          <w:rFonts w:hint="eastAsia"/>
          <w:sz w:val="24"/>
        </w:rPr>
        <w:t>非法学</w:t>
      </w:r>
      <w:r>
        <w:rPr>
          <w:rFonts w:hint="eastAsia"/>
          <w:sz w:val="24"/>
        </w:rPr>
        <w:t>）</w:t>
      </w:r>
      <w:r w:rsidRPr="00523C96">
        <w:rPr>
          <w:rFonts w:hint="eastAsia"/>
          <w:sz w:val="24"/>
        </w:rPr>
        <w:t>：</w:t>
      </w:r>
      <w:r w:rsidRPr="00523C96">
        <w:rPr>
          <w:rFonts w:hint="eastAsia"/>
          <w:sz w:val="24"/>
        </w:rPr>
        <w:t>2</w:t>
      </w:r>
      <w:r w:rsidRPr="00523C96">
        <w:rPr>
          <w:rFonts w:hint="eastAsia"/>
          <w:sz w:val="24"/>
        </w:rPr>
        <w:t>号教学楼</w:t>
      </w:r>
      <w:r w:rsidRPr="00523C96">
        <w:rPr>
          <w:rFonts w:hint="eastAsia"/>
          <w:sz w:val="24"/>
        </w:rPr>
        <w:t>-</w:t>
      </w:r>
      <w:r w:rsidRPr="00523C96">
        <w:rPr>
          <w:sz w:val="24"/>
        </w:rPr>
        <w:t>5</w:t>
      </w:r>
      <w:r w:rsidRPr="00523C96">
        <w:rPr>
          <w:rFonts w:hint="eastAsia"/>
          <w:sz w:val="24"/>
        </w:rPr>
        <w:t>17</w:t>
      </w:r>
      <w:r w:rsidRPr="00523C96">
        <w:rPr>
          <w:rFonts w:hint="eastAsia"/>
          <w:sz w:val="24"/>
        </w:rPr>
        <w:t>；</w:t>
      </w:r>
    </w:p>
    <w:p w14:paraId="3A69E50A" w14:textId="77777777" w:rsidR="009A1C1D" w:rsidRDefault="009A1C1D" w:rsidP="009A1C1D">
      <w:pPr>
        <w:spacing w:line="360" w:lineRule="auto"/>
        <w:ind w:firstLineChars="200" w:firstLine="480"/>
        <w:rPr>
          <w:sz w:val="24"/>
        </w:rPr>
      </w:pPr>
      <w:r w:rsidRPr="00523C96">
        <w:rPr>
          <w:rFonts w:hint="eastAsia"/>
          <w:sz w:val="24"/>
        </w:rPr>
        <w:t>全日制法律硕士</w:t>
      </w:r>
      <w:r>
        <w:rPr>
          <w:rFonts w:hint="eastAsia"/>
          <w:sz w:val="24"/>
        </w:rPr>
        <w:t>（</w:t>
      </w:r>
      <w:r w:rsidRPr="00523C96">
        <w:rPr>
          <w:rFonts w:hint="eastAsia"/>
          <w:sz w:val="24"/>
        </w:rPr>
        <w:t>法学</w:t>
      </w:r>
      <w:r>
        <w:rPr>
          <w:rFonts w:hint="eastAsia"/>
          <w:sz w:val="24"/>
        </w:rPr>
        <w:t>）</w:t>
      </w:r>
      <w:r w:rsidRPr="00523C96">
        <w:rPr>
          <w:rFonts w:hint="eastAsia"/>
          <w:sz w:val="24"/>
        </w:rPr>
        <w:t>：</w:t>
      </w:r>
      <w:r w:rsidRPr="00523C96">
        <w:rPr>
          <w:rFonts w:hint="eastAsia"/>
          <w:sz w:val="24"/>
        </w:rPr>
        <w:t>2</w:t>
      </w:r>
      <w:r w:rsidRPr="00523C96">
        <w:rPr>
          <w:rFonts w:hint="eastAsia"/>
          <w:sz w:val="24"/>
        </w:rPr>
        <w:t>号教学楼</w:t>
      </w:r>
      <w:r w:rsidRPr="00523C96">
        <w:rPr>
          <w:rFonts w:hint="eastAsia"/>
          <w:sz w:val="24"/>
        </w:rPr>
        <w:t>-</w:t>
      </w:r>
      <w:r w:rsidRPr="00523C96">
        <w:rPr>
          <w:sz w:val="24"/>
        </w:rPr>
        <w:t>5</w:t>
      </w:r>
      <w:r w:rsidRPr="00523C96">
        <w:rPr>
          <w:rFonts w:hint="eastAsia"/>
          <w:sz w:val="24"/>
        </w:rPr>
        <w:t>00</w:t>
      </w:r>
      <w:r w:rsidRPr="00523C96">
        <w:rPr>
          <w:rFonts w:hint="eastAsia"/>
          <w:sz w:val="24"/>
        </w:rPr>
        <w:t>。</w:t>
      </w:r>
    </w:p>
    <w:p w14:paraId="0B84854E" w14:textId="77777777" w:rsidR="009A1C1D" w:rsidRDefault="009A1C1D" w:rsidP="009A1C1D">
      <w:pPr>
        <w:spacing w:line="360" w:lineRule="auto"/>
        <w:ind w:firstLineChars="200" w:firstLine="482"/>
        <w:rPr>
          <w:sz w:val="24"/>
        </w:rPr>
      </w:pPr>
      <w:r>
        <w:rPr>
          <w:rFonts w:ascii="黑体" w:eastAsia="黑体" w:hAnsi="黑体"/>
          <w:b/>
          <w:sz w:val="24"/>
        </w:rPr>
        <w:t>2</w:t>
      </w:r>
      <w:r w:rsidRPr="00523C96">
        <w:rPr>
          <w:rFonts w:ascii="黑体" w:eastAsia="黑体" w:hAnsi="黑体" w:hint="eastAsia"/>
          <w:b/>
          <w:sz w:val="24"/>
        </w:rPr>
        <w:t>.专业笔试复试</w:t>
      </w:r>
      <w:r>
        <w:rPr>
          <w:rFonts w:ascii="黑体" w:eastAsia="黑体" w:hAnsi="黑体" w:hint="eastAsia"/>
          <w:b/>
          <w:sz w:val="24"/>
        </w:rPr>
        <w:t>科目如下：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819"/>
      </w:tblGrid>
      <w:tr w:rsidR="009A1C1D" w:rsidRPr="00523C96" w14:paraId="061BD9FA" w14:textId="77777777" w:rsidTr="00A0342D">
        <w:trPr>
          <w:trHeight w:val="454"/>
          <w:jc w:val="center"/>
        </w:trPr>
        <w:tc>
          <w:tcPr>
            <w:tcW w:w="4106" w:type="dxa"/>
            <w:vAlign w:val="center"/>
          </w:tcPr>
          <w:p w14:paraId="75FABE8D" w14:textId="77777777" w:rsidR="009A1C1D" w:rsidRPr="00523C96" w:rsidRDefault="009A1C1D" w:rsidP="00A0342D">
            <w:pPr>
              <w:adjustRightInd w:val="0"/>
              <w:snapToGrid w:val="0"/>
              <w:jc w:val="left"/>
              <w:rPr>
                <w:rFonts w:ascii="仿宋" w:eastAsia="仿宋" w:hAnsi="仿宋"/>
                <w:b/>
                <w:bCs/>
                <w:sz w:val="24"/>
              </w:rPr>
            </w:pPr>
            <w:r w:rsidRPr="00523C96">
              <w:rPr>
                <w:rFonts w:ascii="仿宋" w:eastAsia="仿宋" w:hAnsi="仿宋" w:hint="eastAsia"/>
                <w:b/>
                <w:bCs/>
                <w:sz w:val="24"/>
              </w:rPr>
              <w:t>专业代码、名称</w:t>
            </w:r>
          </w:p>
        </w:tc>
        <w:tc>
          <w:tcPr>
            <w:tcW w:w="3819" w:type="dxa"/>
            <w:vAlign w:val="center"/>
          </w:tcPr>
          <w:p w14:paraId="2F6D106C" w14:textId="77777777" w:rsidR="009A1C1D" w:rsidRPr="00523C96" w:rsidRDefault="009A1C1D" w:rsidP="00A0342D">
            <w:pPr>
              <w:adjustRightInd w:val="0"/>
              <w:snapToGrid w:val="0"/>
              <w:jc w:val="left"/>
              <w:rPr>
                <w:rFonts w:ascii="仿宋" w:eastAsia="仿宋" w:hAnsi="仿宋"/>
                <w:b/>
                <w:sz w:val="24"/>
              </w:rPr>
            </w:pPr>
            <w:r w:rsidRPr="00523C96">
              <w:rPr>
                <w:rFonts w:ascii="仿宋" w:eastAsia="仿宋" w:hAnsi="仿宋" w:hint="eastAsia"/>
                <w:b/>
                <w:sz w:val="24"/>
              </w:rPr>
              <w:t>复试笔试科目</w:t>
            </w:r>
          </w:p>
        </w:tc>
      </w:tr>
      <w:tr w:rsidR="009A1C1D" w:rsidRPr="00523C96" w14:paraId="2C8C137B" w14:textId="77777777" w:rsidTr="00A0342D">
        <w:trPr>
          <w:trHeight w:val="454"/>
          <w:jc w:val="center"/>
        </w:trPr>
        <w:tc>
          <w:tcPr>
            <w:tcW w:w="4106" w:type="dxa"/>
            <w:vAlign w:val="center"/>
          </w:tcPr>
          <w:p w14:paraId="7585FE05"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030101法学理论</w:t>
            </w:r>
          </w:p>
        </w:tc>
        <w:tc>
          <w:tcPr>
            <w:tcW w:w="3819" w:type="dxa"/>
            <w:vAlign w:val="center"/>
          </w:tcPr>
          <w:p w14:paraId="306EFA7B"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sz w:val="24"/>
              </w:rPr>
              <w:t>西方法律思想史</w:t>
            </w:r>
          </w:p>
        </w:tc>
      </w:tr>
      <w:tr w:rsidR="009A1C1D" w:rsidRPr="00523C96" w14:paraId="180EFD29" w14:textId="77777777" w:rsidTr="00A0342D">
        <w:trPr>
          <w:trHeight w:val="454"/>
          <w:jc w:val="center"/>
        </w:trPr>
        <w:tc>
          <w:tcPr>
            <w:tcW w:w="4106" w:type="dxa"/>
            <w:vAlign w:val="center"/>
          </w:tcPr>
          <w:p w14:paraId="14D42483"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030102法律史</w:t>
            </w:r>
          </w:p>
        </w:tc>
        <w:tc>
          <w:tcPr>
            <w:tcW w:w="3819" w:type="dxa"/>
            <w:vAlign w:val="center"/>
          </w:tcPr>
          <w:p w14:paraId="29896C5D"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sz w:val="24"/>
              </w:rPr>
              <w:t>中国法制史</w:t>
            </w:r>
          </w:p>
        </w:tc>
      </w:tr>
      <w:tr w:rsidR="009A1C1D" w:rsidRPr="00523C96" w14:paraId="390DF0D0" w14:textId="77777777" w:rsidTr="00A0342D">
        <w:trPr>
          <w:trHeight w:val="454"/>
          <w:jc w:val="center"/>
        </w:trPr>
        <w:tc>
          <w:tcPr>
            <w:tcW w:w="4106" w:type="dxa"/>
            <w:vAlign w:val="center"/>
          </w:tcPr>
          <w:p w14:paraId="1212CB6A"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030103宪法学与行政法学</w:t>
            </w:r>
          </w:p>
        </w:tc>
        <w:tc>
          <w:tcPr>
            <w:tcW w:w="3819" w:type="dxa"/>
            <w:vAlign w:val="center"/>
          </w:tcPr>
          <w:p w14:paraId="761259DA" w14:textId="77777777" w:rsidR="009A1C1D" w:rsidRPr="00523C96" w:rsidRDefault="009A1C1D" w:rsidP="00A0342D">
            <w:pPr>
              <w:adjustRightInd w:val="0"/>
              <w:snapToGrid w:val="0"/>
              <w:jc w:val="left"/>
              <w:rPr>
                <w:rFonts w:ascii="仿宋" w:eastAsia="仿宋" w:hAnsi="仿宋"/>
                <w:snapToGrid w:val="0"/>
                <w:kern w:val="0"/>
                <w:sz w:val="24"/>
              </w:rPr>
            </w:pPr>
            <w:r w:rsidRPr="00523C96">
              <w:rPr>
                <w:rFonts w:ascii="仿宋" w:eastAsia="仿宋" w:hAnsi="仿宋" w:hint="eastAsia"/>
                <w:sz w:val="24"/>
              </w:rPr>
              <w:t>行政法</w:t>
            </w:r>
          </w:p>
        </w:tc>
      </w:tr>
      <w:tr w:rsidR="009A1C1D" w:rsidRPr="00523C96" w14:paraId="401A2D4F" w14:textId="77777777" w:rsidTr="00A0342D">
        <w:trPr>
          <w:trHeight w:val="454"/>
          <w:jc w:val="center"/>
        </w:trPr>
        <w:tc>
          <w:tcPr>
            <w:tcW w:w="4106" w:type="dxa"/>
            <w:vAlign w:val="center"/>
          </w:tcPr>
          <w:p w14:paraId="66DC35B3"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030104刑法学</w:t>
            </w:r>
          </w:p>
        </w:tc>
        <w:tc>
          <w:tcPr>
            <w:tcW w:w="3819" w:type="dxa"/>
            <w:vAlign w:val="center"/>
          </w:tcPr>
          <w:p w14:paraId="29050193"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sz w:val="24"/>
              </w:rPr>
              <w:t>刑事诉讼法</w:t>
            </w:r>
          </w:p>
        </w:tc>
      </w:tr>
      <w:tr w:rsidR="009A1C1D" w:rsidRPr="00523C96" w14:paraId="630C14FC" w14:textId="77777777" w:rsidTr="00A0342D">
        <w:trPr>
          <w:trHeight w:val="454"/>
          <w:jc w:val="center"/>
        </w:trPr>
        <w:tc>
          <w:tcPr>
            <w:tcW w:w="4106" w:type="dxa"/>
            <w:vAlign w:val="center"/>
          </w:tcPr>
          <w:p w14:paraId="4748FF6C"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030105民</w:t>
            </w:r>
            <w:proofErr w:type="gramStart"/>
            <w:r w:rsidRPr="00523C96">
              <w:rPr>
                <w:rFonts w:ascii="仿宋" w:eastAsia="仿宋" w:hAnsi="仿宋" w:hint="eastAsia"/>
                <w:bCs/>
                <w:sz w:val="24"/>
              </w:rPr>
              <w:t>商法学</w:t>
            </w:r>
            <w:proofErr w:type="gramEnd"/>
          </w:p>
        </w:tc>
        <w:tc>
          <w:tcPr>
            <w:tcW w:w="3819" w:type="dxa"/>
            <w:vAlign w:val="center"/>
          </w:tcPr>
          <w:p w14:paraId="567BB643"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sz w:val="24"/>
              </w:rPr>
              <w:t>民事诉讼法</w:t>
            </w:r>
          </w:p>
        </w:tc>
      </w:tr>
      <w:tr w:rsidR="009A1C1D" w:rsidRPr="00523C96" w14:paraId="56D9D964" w14:textId="77777777" w:rsidTr="00A0342D">
        <w:trPr>
          <w:trHeight w:val="454"/>
          <w:jc w:val="center"/>
        </w:trPr>
        <w:tc>
          <w:tcPr>
            <w:tcW w:w="4106" w:type="dxa"/>
            <w:vAlign w:val="center"/>
          </w:tcPr>
          <w:p w14:paraId="618DEFEC"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030106诉讼法学</w:t>
            </w:r>
          </w:p>
        </w:tc>
        <w:tc>
          <w:tcPr>
            <w:tcW w:w="3819" w:type="dxa"/>
            <w:vAlign w:val="center"/>
          </w:tcPr>
          <w:p w14:paraId="1D3A0B8D" w14:textId="77777777" w:rsidR="009A1C1D" w:rsidRPr="00523C96" w:rsidRDefault="009A1C1D" w:rsidP="00A0342D">
            <w:pPr>
              <w:adjustRightInd w:val="0"/>
              <w:snapToGrid w:val="0"/>
              <w:jc w:val="left"/>
              <w:rPr>
                <w:rFonts w:ascii="仿宋" w:eastAsia="仿宋" w:hAnsi="仿宋"/>
                <w:snapToGrid w:val="0"/>
                <w:kern w:val="0"/>
                <w:sz w:val="24"/>
              </w:rPr>
            </w:pPr>
            <w:r w:rsidRPr="00523C96">
              <w:rPr>
                <w:rFonts w:ascii="仿宋" w:eastAsia="仿宋" w:hAnsi="仿宋" w:hint="eastAsia"/>
                <w:sz w:val="24"/>
              </w:rPr>
              <w:t>民事诉讼法</w:t>
            </w:r>
          </w:p>
        </w:tc>
      </w:tr>
      <w:tr w:rsidR="009A1C1D" w:rsidRPr="00523C96" w14:paraId="11030596" w14:textId="77777777" w:rsidTr="00A0342D">
        <w:trPr>
          <w:trHeight w:val="454"/>
          <w:jc w:val="center"/>
        </w:trPr>
        <w:tc>
          <w:tcPr>
            <w:tcW w:w="4106" w:type="dxa"/>
            <w:vAlign w:val="center"/>
          </w:tcPr>
          <w:p w14:paraId="7E75C1DE"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030107经济法学</w:t>
            </w:r>
          </w:p>
        </w:tc>
        <w:tc>
          <w:tcPr>
            <w:tcW w:w="3819" w:type="dxa"/>
            <w:vAlign w:val="center"/>
          </w:tcPr>
          <w:p w14:paraId="069B5B1C" w14:textId="77777777" w:rsidR="009A1C1D" w:rsidRPr="00523C96" w:rsidRDefault="009A1C1D" w:rsidP="00A0342D">
            <w:pPr>
              <w:adjustRightInd w:val="0"/>
              <w:snapToGrid w:val="0"/>
              <w:jc w:val="left"/>
              <w:rPr>
                <w:rFonts w:ascii="仿宋" w:eastAsia="仿宋" w:hAnsi="仿宋"/>
                <w:snapToGrid w:val="0"/>
                <w:kern w:val="0"/>
                <w:sz w:val="24"/>
              </w:rPr>
            </w:pPr>
            <w:r w:rsidRPr="00523C96">
              <w:rPr>
                <w:rFonts w:ascii="仿宋" w:eastAsia="仿宋" w:hAnsi="仿宋" w:hint="eastAsia"/>
                <w:sz w:val="24"/>
              </w:rPr>
              <w:t>经济法</w:t>
            </w:r>
          </w:p>
        </w:tc>
      </w:tr>
      <w:tr w:rsidR="009A1C1D" w:rsidRPr="00523C96" w14:paraId="508E80AB" w14:textId="77777777" w:rsidTr="00A0342D">
        <w:trPr>
          <w:trHeight w:val="454"/>
          <w:jc w:val="center"/>
        </w:trPr>
        <w:tc>
          <w:tcPr>
            <w:tcW w:w="4106" w:type="dxa"/>
            <w:vAlign w:val="center"/>
          </w:tcPr>
          <w:p w14:paraId="3BF9F8C0"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bCs/>
                <w:sz w:val="24"/>
              </w:rPr>
              <w:t>030109国际法学</w:t>
            </w:r>
          </w:p>
        </w:tc>
        <w:tc>
          <w:tcPr>
            <w:tcW w:w="3819" w:type="dxa"/>
            <w:vAlign w:val="center"/>
          </w:tcPr>
          <w:p w14:paraId="7FC8AC7F" w14:textId="77777777" w:rsidR="009A1C1D" w:rsidRPr="00523C96" w:rsidRDefault="009A1C1D" w:rsidP="00A0342D">
            <w:pPr>
              <w:adjustRightInd w:val="0"/>
              <w:snapToGrid w:val="0"/>
              <w:jc w:val="left"/>
              <w:rPr>
                <w:rFonts w:ascii="仿宋" w:eastAsia="仿宋" w:hAnsi="仿宋"/>
                <w:snapToGrid w:val="0"/>
                <w:kern w:val="0"/>
                <w:sz w:val="24"/>
              </w:rPr>
            </w:pPr>
            <w:r w:rsidRPr="00523C96">
              <w:rPr>
                <w:rFonts w:ascii="仿宋" w:eastAsia="仿宋" w:hAnsi="仿宋" w:hint="eastAsia"/>
                <w:sz w:val="24"/>
              </w:rPr>
              <w:t>国际经济法</w:t>
            </w:r>
          </w:p>
        </w:tc>
      </w:tr>
      <w:tr w:rsidR="009A1C1D" w:rsidRPr="00523C96" w14:paraId="23004326" w14:textId="77777777" w:rsidTr="00A0342D">
        <w:trPr>
          <w:trHeight w:val="454"/>
          <w:jc w:val="center"/>
        </w:trPr>
        <w:tc>
          <w:tcPr>
            <w:tcW w:w="4106" w:type="dxa"/>
            <w:vAlign w:val="center"/>
          </w:tcPr>
          <w:p w14:paraId="05EAF5C5" w14:textId="77777777" w:rsidR="009A1C1D" w:rsidRPr="00523C96" w:rsidRDefault="009A1C1D" w:rsidP="00A0342D">
            <w:pPr>
              <w:adjustRightInd w:val="0"/>
              <w:snapToGrid w:val="0"/>
              <w:jc w:val="left"/>
              <w:rPr>
                <w:rFonts w:ascii="仿宋" w:eastAsia="仿宋" w:hAnsi="仿宋"/>
                <w:bCs/>
                <w:sz w:val="24"/>
              </w:rPr>
            </w:pPr>
            <w:r w:rsidRPr="00523C96">
              <w:rPr>
                <w:rFonts w:ascii="仿宋" w:eastAsia="仿宋" w:hAnsi="仿宋" w:hint="eastAsia"/>
                <w:bCs/>
                <w:sz w:val="24"/>
              </w:rPr>
              <w:t>035101法律硕士（非法学）</w:t>
            </w:r>
          </w:p>
        </w:tc>
        <w:tc>
          <w:tcPr>
            <w:tcW w:w="3819" w:type="dxa"/>
            <w:vAlign w:val="center"/>
          </w:tcPr>
          <w:p w14:paraId="21E32B49" w14:textId="77777777" w:rsidR="009A1C1D" w:rsidRPr="00523C96" w:rsidRDefault="009A1C1D" w:rsidP="00A0342D">
            <w:pPr>
              <w:adjustRightInd w:val="0"/>
              <w:snapToGrid w:val="0"/>
              <w:jc w:val="left"/>
              <w:rPr>
                <w:rFonts w:ascii="仿宋" w:eastAsia="仿宋" w:hAnsi="仿宋"/>
                <w:snapToGrid w:val="0"/>
                <w:kern w:val="0"/>
                <w:sz w:val="24"/>
              </w:rPr>
            </w:pPr>
            <w:r w:rsidRPr="00523C96">
              <w:rPr>
                <w:rFonts w:ascii="仿宋" w:eastAsia="仿宋" w:hAnsi="仿宋" w:hint="eastAsia"/>
                <w:sz w:val="24"/>
              </w:rPr>
              <w:t>法律综合</w:t>
            </w:r>
          </w:p>
        </w:tc>
      </w:tr>
      <w:tr w:rsidR="009A1C1D" w:rsidRPr="00523C96" w14:paraId="6C4B62FC" w14:textId="77777777" w:rsidTr="00A0342D">
        <w:trPr>
          <w:trHeight w:val="454"/>
          <w:jc w:val="center"/>
        </w:trPr>
        <w:tc>
          <w:tcPr>
            <w:tcW w:w="4106" w:type="dxa"/>
            <w:vAlign w:val="center"/>
          </w:tcPr>
          <w:p w14:paraId="5C1CC20C" w14:textId="77777777" w:rsidR="009A1C1D" w:rsidRPr="00523C96" w:rsidRDefault="009A1C1D" w:rsidP="00A0342D">
            <w:pPr>
              <w:adjustRightInd w:val="0"/>
              <w:snapToGrid w:val="0"/>
              <w:jc w:val="left"/>
              <w:rPr>
                <w:rFonts w:ascii="仿宋" w:eastAsia="仿宋" w:hAnsi="仿宋"/>
                <w:bCs/>
                <w:sz w:val="24"/>
              </w:rPr>
            </w:pPr>
            <w:r w:rsidRPr="00523C96">
              <w:rPr>
                <w:rFonts w:ascii="仿宋" w:eastAsia="仿宋" w:hAnsi="仿宋" w:hint="eastAsia"/>
                <w:bCs/>
                <w:sz w:val="24"/>
              </w:rPr>
              <w:t>035102法律硕士（法学）</w:t>
            </w:r>
          </w:p>
        </w:tc>
        <w:tc>
          <w:tcPr>
            <w:tcW w:w="3819" w:type="dxa"/>
            <w:vAlign w:val="center"/>
          </w:tcPr>
          <w:p w14:paraId="564D3DDE" w14:textId="77777777" w:rsidR="009A1C1D" w:rsidRPr="00523C96" w:rsidRDefault="009A1C1D" w:rsidP="00A0342D">
            <w:pPr>
              <w:adjustRightInd w:val="0"/>
              <w:snapToGrid w:val="0"/>
              <w:jc w:val="left"/>
              <w:rPr>
                <w:rFonts w:ascii="仿宋" w:eastAsia="仿宋" w:hAnsi="仿宋"/>
                <w:sz w:val="24"/>
              </w:rPr>
            </w:pPr>
            <w:r w:rsidRPr="00523C96">
              <w:rPr>
                <w:rFonts w:ascii="仿宋" w:eastAsia="仿宋" w:hAnsi="仿宋" w:hint="eastAsia"/>
                <w:sz w:val="24"/>
              </w:rPr>
              <w:t>法律综合</w:t>
            </w:r>
          </w:p>
        </w:tc>
      </w:tr>
    </w:tbl>
    <w:p w14:paraId="2321489F" w14:textId="77777777" w:rsidR="009A1C1D" w:rsidRDefault="009A1C1D" w:rsidP="0093576E">
      <w:pPr>
        <w:rPr>
          <w:rFonts w:ascii="黑体" w:eastAsia="黑体" w:hAnsi="黑体"/>
          <w:sz w:val="24"/>
        </w:rPr>
      </w:pPr>
    </w:p>
    <w:p w14:paraId="4EEBC4F7" w14:textId="3C6E1AEB" w:rsidR="009A1C1D" w:rsidRPr="00A03F17" w:rsidRDefault="009A1C1D" w:rsidP="009A1C1D">
      <w:pPr>
        <w:spacing w:line="360" w:lineRule="auto"/>
        <w:ind w:firstLineChars="200" w:firstLine="560"/>
        <w:rPr>
          <w:rFonts w:ascii="黑体" w:eastAsia="黑体" w:hAnsi="黑体"/>
          <w:sz w:val="28"/>
          <w:szCs w:val="28"/>
        </w:rPr>
      </w:pPr>
      <w:r w:rsidRPr="00A03F17">
        <w:rPr>
          <w:rFonts w:ascii="黑体" w:eastAsia="黑体" w:hAnsi="黑体" w:hint="eastAsia"/>
          <w:sz w:val="28"/>
          <w:szCs w:val="28"/>
        </w:rPr>
        <w:t>二、专业、外语面试</w:t>
      </w:r>
    </w:p>
    <w:p w14:paraId="45F02354" w14:textId="0F7B0D11" w:rsidR="009A1C1D" w:rsidRPr="00523C96" w:rsidRDefault="009A1C1D" w:rsidP="009A1C1D">
      <w:pPr>
        <w:spacing w:line="360" w:lineRule="auto"/>
        <w:ind w:firstLineChars="200" w:firstLine="482"/>
        <w:rPr>
          <w:rFonts w:ascii="黑体" w:eastAsia="黑体" w:hAnsi="黑体"/>
          <w:b/>
          <w:sz w:val="24"/>
        </w:rPr>
      </w:pPr>
      <w:r>
        <w:rPr>
          <w:rFonts w:ascii="黑体" w:eastAsia="黑体" w:hAnsi="黑体"/>
          <w:b/>
          <w:sz w:val="24"/>
        </w:rPr>
        <w:lastRenderedPageBreak/>
        <w:t>1</w:t>
      </w:r>
      <w:r w:rsidRPr="00523C96">
        <w:rPr>
          <w:rFonts w:ascii="黑体" w:eastAsia="黑体" w:hAnsi="黑体" w:hint="eastAsia"/>
          <w:b/>
          <w:sz w:val="24"/>
        </w:rPr>
        <w:t xml:space="preserve">. </w:t>
      </w:r>
      <w:r w:rsidRPr="00523C96">
        <w:rPr>
          <w:rFonts w:ascii="黑体" w:eastAsia="黑体" w:hAnsi="黑体"/>
          <w:b/>
          <w:sz w:val="24"/>
        </w:rPr>
        <w:t>3</w:t>
      </w:r>
      <w:r w:rsidRPr="00523C96">
        <w:rPr>
          <w:rFonts w:ascii="黑体" w:eastAsia="黑体" w:hAnsi="黑体" w:hint="eastAsia"/>
          <w:b/>
          <w:sz w:val="24"/>
        </w:rPr>
        <w:t>月</w:t>
      </w:r>
      <w:r w:rsidRPr="00523C96">
        <w:rPr>
          <w:rFonts w:ascii="黑体" w:eastAsia="黑体" w:hAnsi="黑体"/>
          <w:b/>
          <w:sz w:val="24"/>
        </w:rPr>
        <w:t>30</w:t>
      </w:r>
      <w:r w:rsidRPr="00523C96">
        <w:rPr>
          <w:rFonts w:ascii="黑体" w:eastAsia="黑体" w:hAnsi="黑体" w:hint="eastAsia"/>
          <w:b/>
          <w:sz w:val="24"/>
        </w:rPr>
        <w:t>日（周六）上午9:</w:t>
      </w:r>
      <w:r w:rsidRPr="00523C96">
        <w:rPr>
          <w:rFonts w:ascii="黑体" w:eastAsia="黑体" w:hAnsi="黑体"/>
          <w:b/>
          <w:sz w:val="24"/>
        </w:rPr>
        <w:t>00</w:t>
      </w:r>
      <w:r w:rsidRPr="00523C96">
        <w:rPr>
          <w:rFonts w:ascii="黑体" w:eastAsia="黑体" w:hAnsi="黑体" w:hint="eastAsia"/>
          <w:b/>
          <w:sz w:val="24"/>
        </w:rPr>
        <w:t>，进行全日制、非全日制的法律硕士（非法学）专业面试</w:t>
      </w:r>
      <w:r w:rsidR="004178D4">
        <w:rPr>
          <w:rFonts w:ascii="黑体" w:eastAsia="黑体" w:hAnsi="黑体" w:hint="eastAsia"/>
          <w:b/>
          <w:sz w:val="24"/>
        </w:rPr>
        <w:t>（</w:t>
      </w:r>
      <w:proofErr w:type="gramStart"/>
      <w:r w:rsidR="00237FE1">
        <w:rPr>
          <w:rFonts w:ascii="黑体" w:eastAsia="黑体" w:hAnsi="黑体" w:hint="eastAsia"/>
          <w:b/>
          <w:sz w:val="24"/>
        </w:rPr>
        <w:t>含</w:t>
      </w:r>
      <w:r w:rsidR="00237FE1" w:rsidRPr="00237FE1">
        <w:rPr>
          <w:rFonts w:ascii="黑体" w:eastAsia="黑体" w:hAnsi="黑体" w:hint="eastAsia"/>
          <w:b/>
          <w:sz w:val="24"/>
        </w:rPr>
        <w:t>思想</w:t>
      </w:r>
      <w:proofErr w:type="gramEnd"/>
      <w:r w:rsidR="00237FE1" w:rsidRPr="00237FE1">
        <w:rPr>
          <w:rFonts w:ascii="黑体" w:eastAsia="黑体" w:hAnsi="黑体" w:hint="eastAsia"/>
          <w:b/>
          <w:sz w:val="24"/>
        </w:rPr>
        <w:t>政治素质和品德考核</w:t>
      </w:r>
      <w:r w:rsidR="00237FE1">
        <w:rPr>
          <w:rFonts w:ascii="黑体" w:eastAsia="黑体" w:hAnsi="黑体" w:hint="eastAsia"/>
          <w:b/>
          <w:sz w:val="24"/>
        </w:rPr>
        <w:t>）</w:t>
      </w:r>
      <w:r w:rsidRPr="00523C96">
        <w:rPr>
          <w:rFonts w:ascii="黑体" w:eastAsia="黑体" w:hAnsi="黑体" w:hint="eastAsia"/>
          <w:b/>
          <w:sz w:val="24"/>
        </w:rPr>
        <w:t>和外语面试。</w:t>
      </w:r>
      <w:r w:rsidRPr="00523C96">
        <w:rPr>
          <w:rFonts w:hint="eastAsia"/>
          <w:sz w:val="24"/>
        </w:rPr>
        <w:t>考生须于</w:t>
      </w:r>
      <w:r w:rsidRPr="00523C96">
        <w:rPr>
          <w:sz w:val="24"/>
        </w:rPr>
        <w:t>8</w:t>
      </w:r>
      <w:r w:rsidRPr="00523C96">
        <w:rPr>
          <w:rFonts w:hint="eastAsia"/>
          <w:sz w:val="24"/>
        </w:rPr>
        <w:t>:</w:t>
      </w:r>
      <w:r w:rsidRPr="00523C96">
        <w:rPr>
          <w:sz w:val="24"/>
        </w:rPr>
        <w:t>3</w:t>
      </w:r>
      <w:r w:rsidRPr="00523C96">
        <w:rPr>
          <w:rFonts w:hint="eastAsia"/>
          <w:sz w:val="24"/>
        </w:rPr>
        <w:t>0</w:t>
      </w:r>
      <w:r w:rsidRPr="00523C96">
        <w:rPr>
          <w:rFonts w:hint="eastAsia"/>
          <w:sz w:val="24"/>
        </w:rPr>
        <w:t>前</w:t>
      </w:r>
      <w:r>
        <w:rPr>
          <w:rFonts w:hint="eastAsia"/>
          <w:sz w:val="24"/>
        </w:rPr>
        <w:t>到汇文楼</w:t>
      </w:r>
      <w:r>
        <w:rPr>
          <w:rFonts w:hint="eastAsia"/>
          <w:sz w:val="24"/>
        </w:rPr>
        <w:t>-5</w:t>
      </w:r>
      <w:r>
        <w:rPr>
          <w:sz w:val="24"/>
        </w:rPr>
        <w:t>60</w:t>
      </w:r>
      <w:r>
        <w:rPr>
          <w:rFonts w:hint="eastAsia"/>
          <w:sz w:val="24"/>
        </w:rPr>
        <w:t>集合</w:t>
      </w:r>
      <w:r w:rsidRPr="00523C96">
        <w:rPr>
          <w:rFonts w:hint="eastAsia"/>
          <w:sz w:val="24"/>
        </w:rPr>
        <w:t>。考场具体安排如下：</w:t>
      </w:r>
    </w:p>
    <w:p w14:paraId="28882110" w14:textId="77777777" w:rsidR="009A1C1D" w:rsidRDefault="009A1C1D" w:rsidP="009A1C1D">
      <w:pPr>
        <w:spacing w:line="360" w:lineRule="auto"/>
        <w:ind w:firstLineChars="200" w:firstLine="480"/>
        <w:rPr>
          <w:sz w:val="24"/>
        </w:rPr>
      </w:pPr>
      <w:r w:rsidRPr="00523C96">
        <w:rPr>
          <w:rFonts w:hint="eastAsia"/>
          <w:sz w:val="24"/>
        </w:rPr>
        <w:t>专业面试考场：汇文楼</w:t>
      </w:r>
      <w:r w:rsidRPr="00523C96">
        <w:rPr>
          <w:rFonts w:hint="eastAsia"/>
          <w:sz w:val="24"/>
        </w:rPr>
        <w:t>-</w:t>
      </w:r>
      <w:r>
        <w:rPr>
          <w:sz w:val="24"/>
        </w:rPr>
        <w:t>577</w:t>
      </w:r>
      <w:r w:rsidRPr="00523C96">
        <w:rPr>
          <w:rFonts w:hint="eastAsia"/>
          <w:sz w:val="24"/>
        </w:rPr>
        <w:t>；</w:t>
      </w:r>
      <w:r>
        <w:rPr>
          <w:rFonts w:hint="eastAsia"/>
          <w:sz w:val="24"/>
        </w:rPr>
        <w:t xml:space="preserve"> </w:t>
      </w:r>
      <w:r>
        <w:rPr>
          <w:sz w:val="24"/>
        </w:rPr>
        <w:t xml:space="preserve">   </w:t>
      </w:r>
      <w:bookmarkStart w:id="0" w:name="_GoBack"/>
      <w:bookmarkEnd w:id="0"/>
    </w:p>
    <w:p w14:paraId="09692A99" w14:textId="77777777" w:rsidR="009A1C1D" w:rsidRPr="00523C96" w:rsidRDefault="009A1C1D" w:rsidP="009A1C1D">
      <w:pPr>
        <w:spacing w:line="360" w:lineRule="auto"/>
        <w:ind w:firstLineChars="200" w:firstLine="480"/>
        <w:rPr>
          <w:sz w:val="24"/>
        </w:rPr>
      </w:pPr>
      <w:r w:rsidRPr="00523C96">
        <w:rPr>
          <w:rFonts w:hint="eastAsia"/>
          <w:sz w:val="24"/>
        </w:rPr>
        <w:t>外语面试考场：汇文楼</w:t>
      </w:r>
      <w:r w:rsidRPr="00523C96">
        <w:rPr>
          <w:rFonts w:hint="eastAsia"/>
          <w:sz w:val="24"/>
        </w:rPr>
        <w:t>-</w:t>
      </w:r>
      <w:r>
        <w:rPr>
          <w:sz w:val="24"/>
        </w:rPr>
        <w:t>563</w:t>
      </w:r>
      <w:r w:rsidRPr="00523C96">
        <w:rPr>
          <w:rFonts w:hint="eastAsia"/>
          <w:sz w:val="24"/>
        </w:rPr>
        <w:t>。</w:t>
      </w:r>
    </w:p>
    <w:p w14:paraId="2293E382" w14:textId="091E52B8" w:rsidR="009A1C1D" w:rsidRPr="00523C96" w:rsidRDefault="009A1C1D" w:rsidP="009A1C1D">
      <w:pPr>
        <w:spacing w:line="360" w:lineRule="auto"/>
        <w:ind w:firstLineChars="200" w:firstLine="482"/>
        <w:rPr>
          <w:rFonts w:ascii="黑体" w:eastAsia="黑体" w:hAnsi="黑体"/>
          <w:b/>
          <w:sz w:val="24"/>
        </w:rPr>
      </w:pPr>
      <w:r>
        <w:rPr>
          <w:rFonts w:ascii="黑体" w:eastAsia="黑体" w:hAnsi="黑体"/>
          <w:b/>
          <w:sz w:val="24"/>
        </w:rPr>
        <w:t>2</w:t>
      </w:r>
      <w:r w:rsidRPr="00523C96">
        <w:rPr>
          <w:rFonts w:ascii="黑体" w:eastAsia="黑体" w:hAnsi="黑体"/>
          <w:b/>
          <w:sz w:val="24"/>
        </w:rPr>
        <w:t>.3</w:t>
      </w:r>
      <w:r w:rsidRPr="00523C96">
        <w:rPr>
          <w:rFonts w:ascii="黑体" w:eastAsia="黑体" w:hAnsi="黑体" w:hint="eastAsia"/>
          <w:b/>
          <w:sz w:val="24"/>
        </w:rPr>
        <w:t>月</w:t>
      </w:r>
      <w:r w:rsidRPr="00523C96">
        <w:rPr>
          <w:rFonts w:ascii="黑体" w:eastAsia="黑体" w:hAnsi="黑体"/>
          <w:b/>
          <w:sz w:val="24"/>
        </w:rPr>
        <w:t>30</w:t>
      </w:r>
      <w:r w:rsidRPr="00523C96">
        <w:rPr>
          <w:rFonts w:ascii="黑体" w:eastAsia="黑体" w:hAnsi="黑体" w:hint="eastAsia"/>
          <w:b/>
          <w:sz w:val="24"/>
        </w:rPr>
        <w:t>日（周六）下午1:</w:t>
      </w:r>
      <w:r w:rsidRPr="00523C96">
        <w:rPr>
          <w:rFonts w:ascii="黑体" w:eastAsia="黑体" w:hAnsi="黑体"/>
          <w:b/>
          <w:sz w:val="24"/>
        </w:rPr>
        <w:t>00</w:t>
      </w:r>
      <w:r w:rsidRPr="00523C96">
        <w:rPr>
          <w:rFonts w:ascii="黑体" w:eastAsia="黑体" w:hAnsi="黑体" w:hint="eastAsia"/>
          <w:b/>
          <w:sz w:val="24"/>
        </w:rPr>
        <w:t>，进行全日制、非全日制的法律硕士（法学）专业面试</w:t>
      </w:r>
      <w:r w:rsidR="00A26D77">
        <w:rPr>
          <w:rFonts w:ascii="黑体" w:eastAsia="黑体" w:hAnsi="黑体" w:hint="eastAsia"/>
          <w:b/>
          <w:sz w:val="24"/>
        </w:rPr>
        <w:t>（</w:t>
      </w:r>
      <w:proofErr w:type="gramStart"/>
      <w:r w:rsidR="00A26D77">
        <w:rPr>
          <w:rFonts w:ascii="黑体" w:eastAsia="黑体" w:hAnsi="黑体" w:hint="eastAsia"/>
          <w:b/>
          <w:sz w:val="24"/>
        </w:rPr>
        <w:t>含</w:t>
      </w:r>
      <w:r w:rsidR="00A26D77" w:rsidRPr="00237FE1">
        <w:rPr>
          <w:rFonts w:ascii="黑体" w:eastAsia="黑体" w:hAnsi="黑体" w:hint="eastAsia"/>
          <w:b/>
          <w:sz w:val="24"/>
        </w:rPr>
        <w:t>思想</w:t>
      </w:r>
      <w:proofErr w:type="gramEnd"/>
      <w:r w:rsidR="00A26D77" w:rsidRPr="00237FE1">
        <w:rPr>
          <w:rFonts w:ascii="黑体" w:eastAsia="黑体" w:hAnsi="黑体" w:hint="eastAsia"/>
          <w:b/>
          <w:sz w:val="24"/>
        </w:rPr>
        <w:t>政治素质和品德考核</w:t>
      </w:r>
      <w:r w:rsidR="00A26D77">
        <w:rPr>
          <w:rFonts w:ascii="黑体" w:eastAsia="黑体" w:hAnsi="黑体" w:hint="eastAsia"/>
          <w:b/>
          <w:sz w:val="24"/>
        </w:rPr>
        <w:t>）</w:t>
      </w:r>
      <w:r w:rsidR="00B1402C">
        <w:rPr>
          <w:rFonts w:ascii="黑体" w:eastAsia="黑体" w:hAnsi="黑体" w:hint="eastAsia"/>
          <w:b/>
          <w:sz w:val="24"/>
        </w:rPr>
        <w:t>和</w:t>
      </w:r>
      <w:r w:rsidRPr="00523C96">
        <w:rPr>
          <w:rFonts w:ascii="黑体" w:eastAsia="黑体" w:hAnsi="黑体" w:hint="eastAsia"/>
          <w:b/>
          <w:sz w:val="24"/>
        </w:rPr>
        <w:t>外语面试。</w:t>
      </w:r>
      <w:r w:rsidRPr="00523C96">
        <w:rPr>
          <w:rFonts w:hint="eastAsia"/>
          <w:sz w:val="24"/>
        </w:rPr>
        <w:t>考生须于</w:t>
      </w:r>
      <w:r w:rsidRPr="00523C96">
        <w:rPr>
          <w:sz w:val="24"/>
        </w:rPr>
        <w:t>12</w:t>
      </w:r>
      <w:r w:rsidRPr="00523C96">
        <w:rPr>
          <w:rFonts w:hint="eastAsia"/>
          <w:sz w:val="24"/>
        </w:rPr>
        <w:t>:30</w:t>
      </w:r>
      <w:r w:rsidRPr="00523C96">
        <w:rPr>
          <w:rFonts w:hint="eastAsia"/>
          <w:sz w:val="24"/>
        </w:rPr>
        <w:t>前到汇文楼</w:t>
      </w:r>
      <w:r>
        <w:rPr>
          <w:rFonts w:hint="eastAsia"/>
          <w:sz w:val="24"/>
        </w:rPr>
        <w:t>-5</w:t>
      </w:r>
      <w:r>
        <w:rPr>
          <w:sz w:val="24"/>
        </w:rPr>
        <w:t>60</w:t>
      </w:r>
      <w:r>
        <w:rPr>
          <w:rFonts w:hint="eastAsia"/>
          <w:sz w:val="24"/>
        </w:rPr>
        <w:t>集合</w:t>
      </w:r>
      <w:r w:rsidRPr="00523C96">
        <w:rPr>
          <w:rFonts w:hint="eastAsia"/>
          <w:sz w:val="24"/>
        </w:rPr>
        <w:t>。考场具体安排如下：</w:t>
      </w:r>
    </w:p>
    <w:p w14:paraId="1E8BC759" w14:textId="77777777" w:rsidR="009A1C1D" w:rsidRDefault="009A1C1D" w:rsidP="009A1C1D">
      <w:pPr>
        <w:spacing w:line="360" w:lineRule="auto"/>
        <w:ind w:firstLineChars="200" w:firstLine="480"/>
        <w:rPr>
          <w:sz w:val="24"/>
        </w:rPr>
      </w:pPr>
      <w:r w:rsidRPr="00523C96">
        <w:rPr>
          <w:rFonts w:hint="eastAsia"/>
          <w:sz w:val="24"/>
        </w:rPr>
        <w:t>专业面试考场：汇文楼</w:t>
      </w:r>
      <w:r w:rsidRPr="00523C96">
        <w:rPr>
          <w:rFonts w:hint="eastAsia"/>
          <w:sz w:val="24"/>
        </w:rPr>
        <w:t>-</w:t>
      </w:r>
      <w:r>
        <w:rPr>
          <w:sz w:val="24"/>
        </w:rPr>
        <w:t>577</w:t>
      </w:r>
      <w:r w:rsidRPr="00523C96">
        <w:rPr>
          <w:rFonts w:hint="eastAsia"/>
          <w:sz w:val="24"/>
        </w:rPr>
        <w:t>；</w:t>
      </w:r>
      <w:r>
        <w:rPr>
          <w:rFonts w:hint="eastAsia"/>
          <w:sz w:val="24"/>
        </w:rPr>
        <w:t xml:space="preserve"> </w:t>
      </w:r>
      <w:r>
        <w:rPr>
          <w:sz w:val="24"/>
        </w:rPr>
        <w:t xml:space="preserve">   </w:t>
      </w:r>
    </w:p>
    <w:p w14:paraId="736B61FE" w14:textId="77777777" w:rsidR="009A1C1D" w:rsidRPr="00523C96" w:rsidRDefault="009A1C1D" w:rsidP="009A1C1D">
      <w:pPr>
        <w:spacing w:line="360" w:lineRule="auto"/>
        <w:ind w:firstLineChars="200" w:firstLine="480"/>
        <w:rPr>
          <w:sz w:val="24"/>
        </w:rPr>
      </w:pPr>
      <w:r w:rsidRPr="00523C96">
        <w:rPr>
          <w:rFonts w:hint="eastAsia"/>
          <w:sz w:val="24"/>
        </w:rPr>
        <w:t>外语面试考场：汇文楼</w:t>
      </w:r>
      <w:r w:rsidRPr="00523C96">
        <w:rPr>
          <w:rFonts w:hint="eastAsia"/>
          <w:sz w:val="24"/>
        </w:rPr>
        <w:t>-</w:t>
      </w:r>
      <w:r>
        <w:rPr>
          <w:sz w:val="24"/>
        </w:rPr>
        <w:t>563</w:t>
      </w:r>
      <w:r w:rsidRPr="00523C96">
        <w:rPr>
          <w:rFonts w:hint="eastAsia"/>
          <w:sz w:val="24"/>
        </w:rPr>
        <w:t>。</w:t>
      </w:r>
    </w:p>
    <w:p w14:paraId="799B441B" w14:textId="2EF50EC0" w:rsidR="009A1C1D" w:rsidRPr="00523C96" w:rsidRDefault="009A1C1D" w:rsidP="009A1C1D">
      <w:pPr>
        <w:spacing w:line="360" w:lineRule="auto"/>
        <w:ind w:firstLineChars="200" w:firstLine="482"/>
        <w:rPr>
          <w:rFonts w:ascii="黑体" w:eastAsia="黑体" w:hAnsi="黑体"/>
          <w:b/>
          <w:sz w:val="24"/>
        </w:rPr>
      </w:pPr>
      <w:r>
        <w:rPr>
          <w:rFonts w:ascii="黑体" w:eastAsia="黑体" w:hAnsi="黑体"/>
          <w:b/>
          <w:sz w:val="24"/>
        </w:rPr>
        <w:t>3</w:t>
      </w:r>
      <w:r w:rsidRPr="00523C96">
        <w:rPr>
          <w:rFonts w:ascii="黑体" w:eastAsia="黑体" w:hAnsi="黑体" w:hint="eastAsia"/>
          <w:b/>
          <w:sz w:val="24"/>
        </w:rPr>
        <w:t>. 3月31日（周日）</w:t>
      </w:r>
      <w:r>
        <w:rPr>
          <w:rFonts w:ascii="黑体" w:eastAsia="黑体" w:hAnsi="黑体" w:hint="eastAsia"/>
          <w:b/>
          <w:sz w:val="24"/>
        </w:rPr>
        <w:t>上午8:</w:t>
      </w:r>
      <w:r>
        <w:rPr>
          <w:rFonts w:ascii="黑体" w:eastAsia="黑体" w:hAnsi="黑体"/>
          <w:b/>
          <w:sz w:val="24"/>
        </w:rPr>
        <w:t>30</w:t>
      </w:r>
      <w:r w:rsidRPr="00523C96">
        <w:rPr>
          <w:rFonts w:ascii="黑体" w:eastAsia="黑体" w:hAnsi="黑体" w:hint="eastAsia"/>
          <w:b/>
          <w:sz w:val="24"/>
        </w:rPr>
        <w:t>进行学术学位专业面试</w:t>
      </w:r>
      <w:r w:rsidR="00237FE1">
        <w:rPr>
          <w:rFonts w:ascii="黑体" w:eastAsia="黑体" w:hAnsi="黑体" w:hint="eastAsia"/>
          <w:b/>
          <w:sz w:val="24"/>
        </w:rPr>
        <w:t>（</w:t>
      </w:r>
      <w:proofErr w:type="gramStart"/>
      <w:r w:rsidR="00237FE1">
        <w:rPr>
          <w:rFonts w:ascii="黑体" w:eastAsia="黑体" w:hAnsi="黑体" w:hint="eastAsia"/>
          <w:b/>
          <w:sz w:val="24"/>
        </w:rPr>
        <w:t>含</w:t>
      </w:r>
      <w:r w:rsidR="00237FE1" w:rsidRPr="00237FE1">
        <w:rPr>
          <w:rFonts w:ascii="黑体" w:eastAsia="黑体" w:hAnsi="黑体" w:hint="eastAsia"/>
          <w:b/>
          <w:sz w:val="24"/>
        </w:rPr>
        <w:t>思想</w:t>
      </w:r>
      <w:proofErr w:type="gramEnd"/>
      <w:r w:rsidR="00237FE1" w:rsidRPr="00237FE1">
        <w:rPr>
          <w:rFonts w:ascii="黑体" w:eastAsia="黑体" w:hAnsi="黑体" w:hint="eastAsia"/>
          <w:b/>
          <w:sz w:val="24"/>
        </w:rPr>
        <w:t>政治素质和品德考核</w:t>
      </w:r>
      <w:r w:rsidR="00237FE1">
        <w:rPr>
          <w:rFonts w:ascii="黑体" w:eastAsia="黑体" w:hAnsi="黑体" w:hint="eastAsia"/>
          <w:b/>
          <w:sz w:val="24"/>
        </w:rPr>
        <w:t>）</w:t>
      </w:r>
      <w:r w:rsidR="00B1402C">
        <w:rPr>
          <w:rFonts w:ascii="黑体" w:eastAsia="黑体" w:hAnsi="黑体" w:hint="eastAsia"/>
          <w:b/>
          <w:sz w:val="24"/>
        </w:rPr>
        <w:t>和</w:t>
      </w:r>
      <w:r w:rsidRPr="00523C96">
        <w:rPr>
          <w:rFonts w:ascii="黑体" w:eastAsia="黑体" w:hAnsi="黑体" w:hint="eastAsia"/>
          <w:b/>
          <w:sz w:val="24"/>
        </w:rPr>
        <w:t>外语面试。</w:t>
      </w:r>
      <w:r w:rsidRPr="00523C96">
        <w:rPr>
          <w:rFonts w:hint="eastAsia"/>
          <w:sz w:val="24"/>
        </w:rPr>
        <w:t>考生须于</w:t>
      </w:r>
      <w:r w:rsidRPr="00523C96">
        <w:rPr>
          <w:sz w:val="24"/>
        </w:rPr>
        <w:t>8</w:t>
      </w:r>
      <w:r w:rsidRPr="00523C96">
        <w:rPr>
          <w:rFonts w:hint="eastAsia"/>
          <w:sz w:val="24"/>
        </w:rPr>
        <w:t>:</w:t>
      </w:r>
      <w:r>
        <w:rPr>
          <w:sz w:val="24"/>
        </w:rPr>
        <w:t>0</w:t>
      </w:r>
      <w:r w:rsidRPr="00523C96">
        <w:rPr>
          <w:rFonts w:hint="eastAsia"/>
          <w:sz w:val="24"/>
        </w:rPr>
        <w:t>0</w:t>
      </w:r>
      <w:r w:rsidRPr="00523C96">
        <w:rPr>
          <w:rFonts w:hint="eastAsia"/>
          <w:sz w:val="24"/>
        </w:rPr>
        <w:t>前到汇文楼</w:t>
      </w:r>
      <w:r>
        <w:rPr>
          <w:rFonts w:hint="eastAsia"/>
          <w:sz w:val="24"/>
        </w:rPr>
        <w:t>-5</w:t>
      </w:r>
      <w:r>
        <w:rPr>
          <w:sz w:val="24"/>
        </w:rPr>
        <w:t>60</w:t>
      </w:r>
      <w:r>
        <w:rPr>
          <w:rFonts w:hint="eastAsia"/>
          <w:sz w:val="24"/>
        </w:rPr>
        <w:t>集合</w:t>
      </w:r>
      <w:r w:rsidRPr="00523C96">
        <w:rPr>
          <w:rFonts w:hint="eastAsia"/>
          <w:sz w:val="24"/>
        </w:rPr>
        <w:t>。考场具体安排如下：</w:t>
      </w:r>
    </w:p>
    <w:p w14:paraId="5490C34F" w14:textId="77777777" w:rsidR="009A1C1D" w:rsidRPr="00523C96" w:rsidRDefault="009A1C1D" w:rsidP="009A1C1D">
      <w:pPr>
        <w:spacing w:line="360" w:lineRule="auto"/>
        <w:ind w:firstLineChars="200" w:firstLine="480"/>
        <w:rPr>
          <w:sz w:val="24"/>
        </w:rPr>
      </w:pPr>
      <w:r w:rsidRPr="00523C96">
        <w:rPr>
          <w:rFonts w:hint="eastAsia"/>
          <w:sz w:val="24"/>
        </w:rPr>
        <w:t>法律史</w:t>
      </w:r>
      <w:r>
        <w:rPr>
          <w:rFonts w:hint="eastAsia"/>
          <w:sz w:val="24"/>
        </w:rPr>
        <w:t>面试</w:t>
      </w:r>
      <w:r w:rsidRPr="00523C96">
        <w:rPr>
          <w:rFonts w:hint="eastAsia"/>
          <w:sz w:val="24"/>
        </w:rPr>
        <w:t>考场：汇文楼</w:t>
      </w:r>
      <w:r>
        <w:rPr>
          <w:sz w:val="24"/>
        </w:rPr>
        <w:t>545</w:t>
      </w:r>
      <w:r w:rsidRPr="00523C96">
        <w:rPr>
          <w:rFonts w:hint="eastAsia"/>
          <w:sz w:val="24"/>
        </w:rPr>
        <w:t>；</w:t>
      </w:r>
    </w:p>
    <w:p w14:paraId="50A17F25" w14:textId="77777777" w:rsidR="009A1C1D" w:rsidRDefault="009A1C1D" w:rsidP="009A1C1D">
      <w:pPr>
        <w:spacing w:line="360" w:lineRule="auto"/>
        <w:ind w:firstLineChars="200" w:firstLine="480"/>
        <w:rPr>
          <w:sz w:val="24"/>
        </w:rPr>
      </w:pPr>
      <w:r w:rsidRPr="00523C96">
        <w:rPr>
          <w:rFonts w:hint="eastAsia"/>
          <w:sz w:val="24"/>
        </w:rPr>
        <w:t>宪法学与行政法学</w:t>
      </w:r>
      <w:r>
        <w:rPr>
          <w:rFonts w:hint="eastAsia"/>
          <w:sz w:val="24"/>
        </w:rPr>
        <w:t>面试</w:t>
      </w:r>
      <w:r w:rsidRPr="00523C96">
        <w:rPr>
          <w:rFonts w:hint="eastAsia"/>
          <w:sz w:val="24"/>
        </w:rPr>
        <w:t>考场：汇文楼</w:t>
      </w:r>
      <w:r w:rsidRPr="00523C96">
        <w:rPr>
          <w:rFonts w:hint="eastAsia"/>
          <w:sz w:val="24"/>
        </w:rPr>
        <w:t>-</w:t>
      </w:r>
      <w:r>
        <w:rPr>
          <w:sz w:val="24"/>
        </w:rPr>
        <w:t>550</w:t>
      </w:r>
      <w:r w:rsidRPr="00523C96">
        <w:rPr>
          <w:rFonts w:hint="eastAsia"/>
          <w:sz w:val="24"/>
        </w:rPr>
        <w:t>；</w:t>
      </w:r>
    </w:p>
    <w:p w14:paraId="5E97994A" w14:textId="77777777" w:rsidR="009A1C1D" w:rsidRDefault="009A1C1D" w:rsidP="009A1C1D">
      <w:pPr>
        <w:spacing w:line="360" w:lineRule="auto"/>
        <w:ind w:firstLineChars="200" w:firstLine="480"/>
        <w:rPr>
          <w:sz w:val="24"/>
        </w:rPr>
      </w:pPr>
      <w:r w:rsidRPr="00523C96">
        <w:rPr>
          <w:rFonts w:hint="eastAsia"/>
          <w:sz w:val="24"/>
        </w:rPr>
        <w:t>刑法学</w:t>
      </w:r>
      <w:r>
        <w:rPr>
          <w:rFonts w:hint="eastAsia"/>
          <w:sz w:val="24"/>
        </w:rPr>
        <w:t>面试</w:t>
      </w:r>
      <w:r w:rsidRPr="00523C96">
        <w:rPr>
          <w:rFonts w:hint="eastAsia"/>
          <w:sz w:val="24"/>
        </w:rPr>
        <w:t>考场：汇文楼</w:t>
      </w:r>
      <w:r w:rsidRPr="00523C96">
        <w:rPr>
          <w:rFonts w:hint="eastAsia"/>
          <w:sz w:val="24"/>
        </w:rPr>
        <w:t>-</w:t>
      </w:r>
      <w:r>
        <w:rPr>
          <w:sz w:val="24"/>
        </w:rPr>
        <w:t>577</w:t>
      </w:r>
      <w:r w:rsidRPr="00523C96">
        <w:rPr>
          <w:rFonts w:hint="eastAsia"/>
          <w:sz w:val="24"/>
        </w:rPr>
        <w:t>；</w:t>
      </w:r>
    </w:p>
    <w:p w14:paraId="78E08678" w14:textId="77777777" w:rsidR="009A1C1D" w:rsidRDefault="009A1C1D" w:rsidP="009A1C1D">
      <w:pPr>
        <w:spacing w:line="360" w:lineRule="auto"/>
        <w:ind w:firstLineChars="200" w:firstLine="480"/>
        <w:rPr>
          <w:sz w:val="24"/>
        </w:rPr>
      </w:pPr>
      <w:r w:rsidRPr="00523C96">
        <w:rPr>
          <w:rFonts w:hint="eastAsia"/>
          <w:sz w:val="24"/>
        </w:rPr>
        <w:t>民</w:t>
      </w:r>
      <w:proofErr w:type="gramStart"/>
      <w:r w:rsidRPr="00523C96">
        <w:rPr>
          <w:rFonts w:hint="eastAsia"/>
          <w:sz w:val="24"/>
        </w:rPr>
        <w:t>商法学</w:t>
      </w:r>
      <w:proofErr w:type="gramEnd"/>
      <w:r>
        <w:rPr>
          <w:rFonts w:hint="eastAsia"/>
          <w:sz w:val="24"/>
        </w:rPr>
        <w:t>面试</w:t>
      </w:r>
      <w:r w:rsidRPr="00523C96">
        <w:rPr>
          <w:rFonts w:hint="eastAsia"/>
          <w:sz w:val="24"/>
        </w:rPr>
        <w:t>考场：汇文楼</w:t>
      </w:r>
      <w:r w:rsidRPr="00523C96">
        <w:rPr>
          <w:rFonts w:hint="eastAsia"/>
          <w:sz w:val="24"/>
        </w:rPr>
        <w:t>-</w:t>
      </w:r>
      <w:r>
        <w:rPr>
          <w:sz w:val="24"/>
        </w:rPr>
        <w:t>553</w:t>
      </w:r>
      <w:r w:rsidRPr="00523C96">
        <w:rPr>
          <w:rFonts w:hint="eastAsia"/>
          <w:sz w:val="24"/>
        </w:rPr>
        <w:t>；</w:t>
      </w:r>
    </w:p>
    <w:p w14:paraId="58939A96" w14:textId="77777777" w:rsidR="009A1C1D" w:rsidRPr="00523C96" w:rsidRDefault="009A1C1D" w:rsidP="009A1C1D">
      <w:pPr>
        <w:spacing w:line="360" w:lineRule="auto"/>
        <w:ind w:firstLineChars="200" w:firstLine="480"/>
        <w:rPr>
          <w:sz w:val="24"/>
        </w:rPr>
      </w:pPr>
      <w:r w:rsidRPr="00523C96">
        <w:rPr>
          <w:rFonts w:hint="eastAsia"/>
          <w:sz w:val="24"/>
        </w:rPr>
        <w:t>诉讼法学</w:t>
      </w:r>
      <w:r>
        <w:rPr>
          <w:rFonts w:hint="eastAsia"/>
          <w:sz w:val="24"/>
        </w:rPr>
        <w:t>面试</w:t>
      </w:r>
      <w:r w:rsidRPr="00523C96">
        <w:rPr>
          <w:rFonts w:hint="eastAsia"/>
          <w:sz w:val="24"/>
        </w:rPr>
        <w:t>考场：汇文楼</w:t>
      </w:r>
      <w:r w:rsidRPr="00523C96">
        <w:rPr>
          <w:rFonts w:hint="eastAsia"/>
          <w:sz w:val="24"/>
        </w:rPr>
        <w:t>-</w:t>
      </w:r>
      <w:r>
        <w:rPr>
          <w:sz w:val="24"/>
        </w:rPr>
        <w:t>563</w:t>
      </w:r>
      <w:r w:rsidRPr="00523C96">
        <w:rPr>
          <w:rFonts w:hint="eastAsia"/>
          <w:sz w:val="24"/>
        </w:rPr>
        <w:t>；</w:t>
      </w:r>
    </w:p>
    <w:p w14:paraId="319E4309" w14:textId="77777777" w:rsidR="009A1C1D" w:rsidRDefault="009A1C1D" w:rsidP="009A1C1D">
      <w:pPr>
        <w:spacing w:line="360" w:lineRule="auto"/>
        <w:ind w:firstLineChars="200" w:firstLine="480"/>
        <w:rPr>
          <w:sz w:val="24"/>
        </w:rPr>
      </w:pPr>
      <w:r w:rsidRPr="00523C96">
        <w:rPr>
          <w:rFonts w:hint="eastAsia"/>
          <w:sz w:val="24"/>
        </w:rPr>
        <w:t>经济法学</w:t>
      </w:r>
      <w:r>
        <w:rPr>
          <w:rFonts w:hint="eastAsia"/>
          <w:sz w:val="24"/>
        </w:rPr>
        <w:t>面试</w:t>
      </w:r>
      <w:r w:rsidRPr="00523C96">
        <w:rPr>
          <w:rFonts w:hint="eastAsia"/>
          <w:sz w:val="24"/>
        </w:rPr>
        <w:t>考场：汇文楼</w:t>
      </w:r>
      <w:r w:rsidRPr="00523C96">
        <w:rPr>
          <w:rFonts w:hint="eastAsia"/>
          <w:sz w:val="24"/>
        </w:rPr>
        <w:t>-</w:t>
      </w:r>
      <w:r>
        <w:rPr>
          <w:sz w:val="24"/>
        </w:rPr>
        <w:t>557</w:t>
      </w:r>
      <w:r>
        <w:rPr>
          <w:rFonts w:hint="eastAsia"/>
          <w:sz w:val="24"/>
        </w:rPr>
        <w:t>；</w:t>
      </w:r>
    </w:p>
    <w:p w14:paraId="1F7E823E" w14:textId="77777777" w:rsidR="009A1C1D" w:rsidRPr="00523C96" w:rsidRDefault="009A1C1D" w:rsidP="009A1C1D">
      <w:pPr>
        <w:spacing w:line="360" w:lineRule="auto"/>
        <w:ind w:firstLineChars="200" w:firstLine="480"/>
        <w:rPr>
          <w:sz w:val="24"/>
        </w:rPr>
      </w:pPr>
      <w:r w:rsidRPr="00523C96">
        <w:rPr>
          <w:rFonts w:hint="eastAsia"/>
          <w:sz w:val="24"/>
        </w:rPr>
        <w:t>国际法学</w:t>
      </w:r>
      <w:r>
        <w:rPr>
          <w:rFonts w:hint="eastAsia"/>
          <w:sz w:val="24"/>
        </w:rPr>
        <w:t>面试</w:t>
      </w:r>
      <w:r w:rsidRPr="00523C96">
        <w:rPr>
          <w:rFonts w:hint="eastAsia"/>
          <w:sz w:val="24"/>
        </w:rPr>
        <w:t>考场：汇文楼</w:t>
      </w:r>
      <w:r w:rsidRPr="00523C96">
        <w:rPr>
          <w:rFonts w:hint="eastAsia"/>
          <w:sz w:val="24"/>
        </w:rPr>
        <w:t>-</w:t>
      </w:r>
      <w:r>
        <w:rPr>
          <w:sz w:val="24"/>
        </w:rPr>
        <w:t>573</w:t>
      </w:r>
      <w:r w:rsidRPr="00523C96">
        <w:rPr>
          <w:rFonts w:hint="eastAsia"/>
          <w:sz w:val="24"/>
        </w:rPr>
        <w:t>；</w:t>
      </w:r>
    </w:p>
    <w:p w14:paraId="5357536C" w14:textId="77777777" w:rsidR="009A1C1D" w:rsidRPr="00523C96" w:rsidRDefault="009A1C1D" w:rsidP="009A1C1D">
      <w:pPr>
        <w:spacing w:line="360" w:lineRule="auto"/>
        <w:ind w:firstLineChars="200" w:firstLine="480"/>
        <w:rPr>
          <w:sz w:val="24"/>
        </w:rPr>
      </w:pPr>
      <w:r w:rsidRPr="00523C96">
        <w:rPr>
          <w:rFonts w:hint="eastAsia"/>
          <w:sz w:val="24"/>
        </w:rPr>
        <w:t>外语</w:t>
      </w:r>
      <w:r>
        <w:rPr>
          <w:rFonts w:hint="eastAsia"/>
          <w:sz w:val="24"/>
        </w:rPr>
        <w:t>面试</w:t>
      </w:r>
      <w:r w:rsidRPr="00523C96">
        <w:rPr>
          <w:rFonts w:hint="eastAsia"/>
          <w:sz w:val="24"/>
        </w:rPr>
        <w:t>考场：汇文楼</w:t>
      </w:r>
      <w:r w:rsidRPr="00523C96">
        <w:rPr>
          <w:rFonts w:hint="eastAsia"/>
          <w:sz w:val="24"/>
        </w:rPr>
        <w:t>-</w:t>
      </w:r>
      <w:r>
        <w:rPr>
          <w:sz w:val="24"/>
        </w:rPr>
        <w:t>552</w:t>
      </w:r>
      <w:r w:rsidRPr="00523C96">
        <w:rPr>
          <w:rFonts w:hint="eastAsia"/>
          <w:sz w:val="24"/>
        </w:rPr>
        <w:t>。</w:t>
      </w:r>
    </w:p>
    <w:p w14:paraId="58283A56" w14:textId="77777777" w:rsidR="009A1C1D" w:rsidRPr="00523C96" w:rsidRDefault="009A1C1D" w:rsidP="009A1C1D">
      <w:pPr>
        <w:spacing w:line="360" w:lineRule="auto"/>
        <w:ind w:right="240"/>
        <w:jc w:val="right"/>
        <w:rPr>
          <w:rFonts w:ascii="仿宋" w:eastAsia="仿宋" w:hAnsi="仿宋"/>
          <w:sz w:val="24"/>
        </w:rPr>
      </w:pPr>
    </w:p>
    <w:p w14:paraId="1A52E8DC" w14:textId="77777777" w:rsidR="009A1C1D" w:rsidRPr="00523C96" w:rsidRDefault="009A1C1D" w:rsidP="009A1C1D">
      <w:pPr>
        <w:spacing w:line="360" w:lineRule="auto"/>
        <w:ind w:right="240"/>
        <w:jc w:val="right"/>
        <w:rPr>
          <w:rFonts w:ascii="仿宋" w:eastAsia="仿宋" w:hAnsi="仿宋"/>
          <w:sz w:val="24"/>
        </w:rPr>
      </w:pPr>
    </w:p>
    <w:p w14:paraId="79BBFDCF" w14:textId="77777777" w:rsidR="009A1C1D" w:rsidRPr="00523C96" w:rsidRDefault="009A1C1D" w:rsidP="009A1C1D">
      <w:pPr>
        <w:spacing w:line="360" w:lineRule="auto"/>
        <w:ind w:right="240"/>
        <w:jc w:val="right"/>
        <w:rPr>
          <w:sz w:val="24"/>
        </w:rPr>
      </w:pPr>
      <w:r w:rsidRPr="00523C96">
        <w:rPr>
          <w:rFonts w:hint="eastAsia"/>
          <w:sz w:val="24"/>
        </w:rPr>
        <w:t>黑龙江大学法学院</w:t>
      </w:r>
    </w:p>
    <w:p w14:paraId="3C04EFC0" w14:textId="77777777" w:rsidR="009A1C1D" w:rsidRPr="00523C96" w:rsidRDefault="009A1C1D" w:rsidP="009A1C1D">
      <w:pPr>
        <w:spacing w:line="360" w:lineRule="auto"/>
        <w:ind w:right="240"/>
        <w:jc w:val="right"/>
        <w:rPr>
          <w:sz w:val="24"/>
        </w:rPr>
      </w:pPr>
      <w:r w:rsidRPr="00523C96">
        <w:rPr>
          <w:rFonts w:hint="eastAsia"/>
          <w:sz w:val="24"/>
        </w:rPr>
        <w:t>201</w:t>
      </w:r>
      <w:r w:rsidRPr="00523C96">
        <w:rPr>
          <w:sz w:val="24"/>
        </w:rPr>
        <w:t>9</w:t>
      </w:r>
      <w:r w:rsidRPr="00523C96">
        <w:rPr>
          <w:rFonts w:hint="eastAsia"/>
          <w:sz w:val="24"/>
        </w:rPr>
        <w:t>年</w:t>
      </w:r>
      <w:r w:rsidRPr="00523C96">
        <w:rPr>
          <w:rFonts w:hint="eastAsia"/>
          <w:sz w:val="24"/>
        </w:rPr>
        <w:t>3</w:t>
      </w:r>
      <w:r w:rsidRPr="00523C96">
        <w:rPr>
          <w:rFonts w:hint="eastAsia"/>
          <w:sz w:val="24"/>
        </w:rPr>
        <w:t>月</w:t>
      </w:r>
      <w:r w:rsidRPr="00523C96">
        <w:rPr>
          <w:sz w:val="24"/>
        </w:rPr>
        <w:t>24</w:t>
      </w:r>
      <w:r w:rsidRPr="00523C96">
        <w:rPr>
          <w:rFonts w:hint="eastAsia"/>
          <w:sz w:val="24"/>
        </w:rPr>
        <w:t>日</w:t>
      </w:r>
    </w:p>
    <w:p w14:paraId="2EFDECF1" w14:textId="77777777" w:rsidR="00164D28" w:rsidRPr="009A1C1D" w:rsidRDefault="00164D28">
      <w:pPr>
        <w:adjustRightInd w:val="0"/>
        <w:snapToGrid w:val="0"/>
        <w:spacing w:line="480" w:lineRule="exact"/>
        <w:ind w:firstLineChars="200" w:firstLine="560"/>
        <w:rPr>
          <w:rFonts w:ascii="仿宋" w:eastAsia="仿宋" w:hAnsi="仿宋"/>
          <w:sz w:val="28"/>
          <w:szCs w:val="28"/>
        </w:rPr>
      </w:pPr>
    </w:p>
    <w:sectPr w:rsidR="00164D28" w:rsidRPr="009A1C1D" w:rsidSect="002A6A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C9B3" w14:textId="77777777" w:rsidR="00802991" w:rsidRDefault="00802991" w:rsidP="00053703">
      <w:r>
        <w:separator/>
      </w:r>
    </w:p>
  </w:endnote>
  <w:endnote w:type="continuationSeparator" w:id="0">
    <w:p w14:paraId="22DC2522" w14:textId="77777777" w:rsidR="00802991" w:rsidRDefault="00802991" w:rsidP="0005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8709"/>
      <w:docPartObj>
        <w:docPartGallery w:val="Page Numbers (Bottom of Page)"/>
        <w:docPartUnique/>
      </w:docPartObj>
    </w:sdtPr>
    <w:sdtEndPr/>
    <w:sdtContent>
      <w:p w14:paraId="1838177A" w14:textId="2412A907" w:rsidR="00D3695F" w:rsidRDefault="00D3695F">
        <w:pPr>
          <w:pStyle w:val="a5"/>
          <w:jc w:val="center"/>
        </w:pPr>
        <w:r>
          <w:fldChar w:fldCharType="begin"/>
        </w:r>
        <w:r>
          <w:instrText>PAGE   \* MERGEFORMAT</w:instrText>
        </w:r>
        <w:r>
          <w:fldChar w:fldCharType="separate"/>
        </w:r>
        <w:r>
          <w:rPr>
            <w:lang w:val="zh-CN"/>
          </w:rPr>
          <w:t>2</w:t>
        </w:r>
        <w:r>
          <w:fldChar w:fldCharType="end"/>
        </w:r>
      </w:p>
    </w:sdtContent>
  </w:sdt>
  <w:p w14:paraId="17CDEE15" w14:textId="77777777" w:rsidR="00D3695F" w:rsidRDefault="00D36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A4F5" w14:textId="77777777" w:rsidR="00802991" w:rsidRDefault="00802991" w:rsidP="00053703">
      <w:r>
        <w:separator/>
      </w:r>
    </w:p>
  </w:footnote>
  <w:footnote w:type="continuationSeparator" w:id="0">
    <w:p w14:paraId="071CA065" w14:textId="77777777" w:rsidR="00802991" w:rsidRDefault="00802991" w:rsidP="0005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3703"/>
    <w:rsid w:val="00010268"/>
    <w:rsid w:val="00015FEF"/>
    <w:rsid w:val="0003021A"/>
    <w:rsid w:val="00042B90"/>
    <w:rsid w:val="00043848"/>
    <w:rsid w:val="0004786C"/>
    <w:rsid w:val="00053703"/>
    <w:rsid w:val="00063B0F"/>
    <w:rsid w:val="000A39C5"/>
    <w:rsid w:val="000A7A65"/>
    <w:rsid w:val="000C2703"/>
    <w:rsid w:val="000C2F96"/>
    <w:rsid w:val="000C5515"/>
    <w:rsid w:val="000D523B"/>
    <w:rsid w:val="000F1101"/>
    <w:rsid w:val="000F48EC"/>
    <w:rsid w:val="000F4D99"/>
    <w:rsid w:val="00104BBC"/>
    <w:rsid w:val="001061C1"/>
    <w:rsid w:val="00126404"/>
    <w:rsid w:val="00126785"/>
    <w:rsid w:val="00136964"/>
    <w:rsid w:val="00150897"/>
    <w:rsid w:val="00160735"/>
    <w:rsid w:val="0016118B"/>
    <w:rsid w:val="00164D28"/>
    <w:rsid w:val="00184FDC"/>
    <w:rsid w:val="001A6CB2"/>
    <w:rsid w:val="001B158D"/>
    <w:rsid w:val="001C60CE"/>
    <w:rsid w:val="001D0D48"/>
    <w:rsid w:val="001D40B6"/>
    <w:rsid w:val="001F675A"/>
    <w:rsid w:val="002074AE"/>
    <w:rsid w:val="002102F9"/>
    <w:rsid w:val="002242DC"/>
    <w:rsid w:val="00226333"/>
    <w:rsid w:val="002350C3"/>
    <w:rsid w:val="00237FE1"/>
    <w:rsid w:val="0024104A"/>
    <w:rsid w:val="00250D49"/>
    <w:rsid w:val="002647E5"/>
    <w:rsid w:val="002659FC"/>
    <w:rsid w:val="002850F1"/>
    <w:rsid w:val="00291FC3"/>
    <w:rsid w:val="0029317B"/>
    <w:rsid w:val="002941A5"/>
    <w:rsid w:val="002A5EF0"/>
    <w:rsid w:val="002A6A8E"/>
    <w:rsid w:val="002B0D91"/>
    <w:rsid w:val="002B6947"/>
    <w:rsid w:val="002D021B"/>
    <w:rsid w:val="002D4F08"/>
    <w:rsid w:val="002E0673"/>
    <w:rsid w:val="002E70A7"/>
    <w:rsid w:val="002E7D30"/>
    <w:rsid w:val="002F6706"/>
    <w:rsid w:val="00306493"/>
    <w:rsid w:val="003161FE"/>
    <w:rsid w:val="0033118D"/>
    <w:rsid w:val="00334A7E"/>
    <w:rsid w:val="00347C17"/>
    <w:rsid w:val="00355021"/>
    <w:rsid w:val="003560CC"/>
    <w:rsid w:val="003774A7"/>
    <w:rsid w:val="0038279F"/>
    <w:rsid w:val="003A0B7E"/>
    <w:rsid w:val="003B7153"/>
    <w:rsid w:val="003D1579"/>
    <w:rsid w:val="003D2590"/>
    <w:rsid w:val="003E30A9"/>
    <w:rsid w:val="003F27A6"/>
    <w:rsid w:val="00412C2C"/>
    <w:rsid w:val="0041465F"/>
    <w:rsid w:val="00416F09"/>
    <w:rsid w:val="004178D4"/>
    <w:rsid w:val="00426226"/>
    <w:rsid w:val="00427DFF"/>
    <w:rsid w:val="00461D7B"/>
    <w:rsid w:val="004759BD"/>
    <w:rsid w:val="00477C8D"/>
    <w:rsid w:val="00485536"/>
    <w:rsid w:val="004A1B3F"/>
    <w:rsid w:val="004D197E"/>
    <w:rsid w:val="004E1E58"/>
    <w:rsid w:val="004E3115"/>
    <w:rsid w:val="004F5704"/>
    <w:rsid w:val="005147B9"/>
    <w:rsid w:val="00523493"/>
    <w:rsid w:val="0052574A"/>
    <w:rsid w:val="00527AB1"/>
    <w:rsid w:val="00530D19"/>
    <w:rsid w:val="0055100B"/>
    <w:rsid w:val="00571434"/>
    <w:rsid w:val="00580B76"/>
    <w:rsid w:val="005A4286"/>
    <w:rsid w:val="005C45BF"/>
    <w:rsid w:val="005D04D2"/>
    <w:rsid w:val="005D07DF"/>
    <w:rsid w:val="005D4BC8"/>
    <w:rsid w:val="005E3EC4"/>
    <w:rsid w:val="005E6616"/>
    <w:rsid w:val="005E7F40"/>
    <w:rsid w:val="0062121E"/>
    <w:rsid w:val="00624ABB"/>
    <w:rsid w:val="00627690"/>
    <w:rsid w:val="00647712"/>
    <w:rsid w:val="006508AA"/>
    <w:rsid w:val="00651879"/>
    <w:rsid w:val="006565F0"/>
    <w:rsid w:val="006774B6"/>
    <w:rsid w:val="00681428"/>
    <w:rsid w:val="00690D66"/>
    <w:rsid w:val="00695102"/>
    <w:rsid w:val="006A36A5"/>
    <w:rsid w:val="006A621B"/>
    <w:rsid w:val="006B6082"/>
    <w:rsid w:val="006D0A1F"/>
    <w:rsid w:val="006D4584"/>
    <w:rsid w:val="006E495C"/>
    <w:rsid w:val="006F657B"/>
    <w:rsid w:val="00721E09"/>
    <w:rsid w:val="00730538"/>
    <w:rsid w:val="007346BC"/>
    <w:rsid w:val="00744FAC"/>
    <w:rsid w:val="00782DBE"/>
    <w:rsid w:val="00792071"/>
    <w:rsid w:val="007A0828"/>
    <w:rsid w:val="007A13EB"/>
    <w:rsid w:val="007A1468"/>
    <w:rsid w:val="007C5EA3"/>
    <w:rsid w:val="007D0CEE"/>
    <w:rsid w:val="007D5A0E"/>
    <w:rsid w:val="00802991"/>
    <w:rsid w:val="00803583"/>
    <w:rsid w:val="008041A2"/>
    <w:rsid w:val="00822893"/>
    <w:rsid w:val="00834566"/>
    <w:rsid w:val="00835F44"/>
    <w:rsid w:val="00840302"/>
    <w:rsid w:val="00890B16"/>
    <w:rsid w:val="008914B4"/>
    <w:rsid w:val="008919BD"/>
    <w:rsid w:val="008B129D"/>
    <w:rsid w:val="008B5D4A"/>
    <w:rsid w:val="008D483B"/>
    <w:rsid w:val="008D6837"/>
    <w:rsid w:val="009025C0"/>
    <w:rsid w:val="00931FAA"/>
    <w:rsid w:val="0093576E"/>
    <w:rsid w:val="00942387"/>
    <w:rsid w:val="0094460D"/>
    <w:rsid w:val="00956326"/>
    <w:rsid w:val="009611DB"/>
    <w:rsid w:val="00966EBD"/>
    <w:rsid w:val="00974A92"/>
    <w:rsid w:val="00980055"/>
    <w:rsid w:val="009A1C1D"/>
    <w:rsid w:val="009A5141"/>
    <w:rsid w:val="009C44A6"/>
    <w:rsid w:val="009D365E"/>
    <w:rsid w:val="009D3F24"/>
    <w:rsid w:val="009F742B"/>
    <w:rsid w:val="00A26D77"/>
    <w:rsid w:val="00A30729"/>
    <w:rsid w:val="00A366E6"/>
    <w:rsid w:val="00A3693B"/>
    <w:rsid w:val="00A37AA1"/>
    <w:rsid w:val="00A417ED"/>
    <w:rsid w:val="00A44533"/>
    <w:rsid w:val="00A543DE"/>
    <w:rsid w:val="00A5463C"/>
    <w:rsid w:val="00A6198A"/>
    <w:rsid w:val="00A65C09"/>
    <w:rsid w:val="00A90C6C"/>
    <w:rsid w:val="00A94A12"/>
    <w:rsid w:val="00A97EEA"/>
    <w:rsid w:val="00AB7014"/>
    <w:rsid w:val="00AC1087"/>
    <w:rsid w:val="00AD4B0F"/>
    <w:rsid w:val="00AE6B84"/>
    <w:rsid w:val="00B06320"/>
    <w:rsid w:val="00B1402C"/>
    <w:rsid w:val="00B21FA9"/>
    <w:rsid w:val="00B22772"/>
    <w:rsid w:val="00B36F14"/>
    <w:rsid w:val="00B430B3"/>
    <w:rsid w:val="00B44A3A"/>
    <w:rsid w:val="00B51967"/>
    <w:rsid w:val="00B51E78"/>
    <w:rsid w:val="00B54762"/>
    <w:rsid w:val="00B856E5"/>
    <w:rsid w:val="00B91E63"/>
    <w:rsid w:val="00BA5BA4"/>
    <w:rsid w:val="00BC396D"/>
    <w:rsid w:val="00BD6A4E"/>
    <w:rsid w:val="00BE14BE"/>
    <w:rsid w:val="00BF61D5"/>
    <w:rsid w:val="00C25215"/>
    <w:rsid w:val="00C35FE2"/>
    <w:rsid w:val="00C56739"/>
    <w:rsid w:val="00C832CC"/>
    <w:rsid w:val="00CA2C4F"/>
    <w:rsid w:val="00CB295C"/>
    <w:rsid w:val="00CC526B"/>
    <w:rsid w:val="00CD11A2"/>
    <w:rsid w:val="00CD36E9"/>
    <w:rsid w:val="00CD44DB"/>
    <w:rsid w:val="00CD55C2"/>
    <w:rsid w:val="00CD5733"/>
    <w:rsid w:val="00CE4FFE"/>
    <w:rsid w:val="00CE7015"/>
    <w:rsid w:val="00CF687C"/>
    <w:rsid w:val="00D16009"/>
    <w:rsid w:val="00D34785"/>
    <w:rsid w:val="00D356A8"/>
    <w:rsid w:val="00D3695F"/>
    <w:rsid w:val="00D47021"/>
    <w:rsid w:val="00D51C20"/>
    <w:rsid w:val="00D66CA7"/>
    <w:rsid w:val="00D71FEE"/>
    <w:rsid w:val="00D77ADE"/>
    <w:rsid w:val="00D85A10"/>
    <w:rsid w:val="00D85BC9"/>
    <w:rsid w:val="00DA48E8"/>
    <w:rsid w:val="00DC2114"/>
    <w:rsid w:val="00DD447F"/>
    <w:rsid w:val="00DE6DF3"/>
    <w:rsid w:val="00E04745"/>
    <w:rsid w:val="00E0565F"/>
    <w:rsid w:val="00E05B7B"/>
    <w:rsid w:val="00E10F1B"/>
    <w:rsid w:val="00E11568"/>
    <w:rsid w:val="00E13EE5"/>
    <w:rsid w:val="00E16D12"/>
    <w:rsid w:val="00E247C7"/>
    <w:rsid w:val="00E3081F"/>
    <w:rsid w:val="00E40D54"/>
    <w:rsid w:val="00E50B1C"/>
    <w:rsid w:val="00E52F2C"/>
    <w:rsid w:val="00E710F7"/>
    <w:rsid w:val="00E82440"/>
    <w:rsid w:val="00E9673F"/>
    <w:rsid w:val="00EB2698"/>
    <w:rsid w:val="00EB5FCC"/>
    <w:rsid w:val="00EF127E"/>
    <w:rsid w:val="00EF2BA5"/>
    <w:rsid w:val="00EF47EF"/>
    <w:rsid w:val="00F02187"/>
    <w:rsid w:val="00F021FC"/>
    <w:rsid w:val="00F121C9"/>
    <w:rsid w:val="00F2401A"/>
    <w:rsid w:val="00F27163"/>
    <w:rsid w:val="00F37406"/>
    <w:rsid w:val="00F504D0"/>
    <w:rsid w:val="00F513BF"/>
    <w:rsid w:val="00F557EF"/>
    <w:rsid w:val="00F7496A"/>
    <w:rsid w:val="00F87044"/>
    <w:rsid w:val="00F93FC4"/>
    <w:rsid w:val="00FA30D6"/>
    <w:rsid w:val="00FA32DF"/>
    <w:rsid w:val="00FC652A"/>
    <w:rsid w:val="00FC6AE9"/>
    <w:rsid w:val="00FC6C95"/>
    <w:rsid w:val="00FD21DC"/>
    <w:rsid w:val="00FF1BC6"/>
    <w:rsid w:val="00FF35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6F46C"/>
  <w15:docId w15:val="{7EC0ACC1-2A86-405E-927D-543FB9CB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3703"/>
    <w:rPr>
      <w:sz w:val="18"/>
      <w:szCs w:val="18"/>
    </w:rPr>
  </w:style>
  <w:style w:type="paragraph" w:styleId="a5">
    <w:name w:val="footer"/>
    <w:basedOn w:val="a"/>
    <w:link w:val="a6"/>
    <w:uiPriority w:val="99"/>
    <w:unhideWhenUsed/>
    <w:rsid w:val="00053703"/>
    <w:pPr>
      <w:tabs>
        <w:tab w:val="center" w:pos="4153"/>
        <w:tab w:val="right" w:pos="8306"/>
      </w:tabs>
      <w:snapToGrid w:val="0"/>
      <w:jc w:val="left"/>
    </w:pPr>
    <w:rPr>
      <w:sz w:val="18"/>
      <w:szCs w:val="18"/>
    </w:rPr>
  </w:style>
  <w:style w:type="character" w:customStyle="1" w:styleId="a6">
    <w:name w:val="页脚 字符"/>
    <w:basedOn w:val="a0"/>
    <w:link w:val="a5"/>
    <w:uiPriority w:val="99"/>
    <w:rsid w:val="00053703"/>
    <w:rPr>
      <w:sz w:val="18"/>
      <w:szCs w:val="18"/>
    </w:rPr>
  </w:style>
  <w:style w:type="paragraph" w:styleId="a7">
    <w:name w:val="List Paragraph"/>
    <w:basedOn w:val="a"/>
    <w:uiPriority w:val="34"/>
    <w:qFormat/>
    <w:rsid w:val="00053703"/>
    <w:pPr>
      <w:ind w:firstLineChars="200" w:firstLine="420"/>
    </w:pPr>
  </w:style>
  <w:style w:type="paragraph" w:styleId="a8">
    <w:name w:val="Date"/>
    <w:basedOn w:val="a"/>
    <w:next w:val="a"/>
    <w:link w:val="a9"/>
    <w:uiPriority w:val="99"/>
    <w:semiHidden/>
    <w:unhideWhenUsed/>
    <w:rsid w:val="00BF61D5"/>
    <w:pPr>
      <w:ind w:leftChars="2500" w:left="100"/>
    </w:pPr>
  </w:style>
  <w:style w:type="character" w:customStyle="1" w:styleId="a9">
    <w:name w:val="日期 字符"/>
    <w:basedOn w:val="a0"/>
    <w:link w:val="a8"/>
    <w:uiPriority w:val="99"/>
    <w:semiHidden/>
    <w:rsid w:val="00BF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6</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Ding Yu Cui</cp:lastModifiedBy>
  <cp:revision>257</cp:revision>
  <cp:lastPrinted>2018-04-04T07:36:00Z</cp:lastPrinted>
  <dcterms:created xsi:type="dcterms:W3CDTF">2018-04-03T07:42:00Z</dcterms:created>
  <dcterms:modified xsi:type="dcterms:W3CDTF">2019-03-25T01:24:00Z</dcterms:modified>
</cp:coreProperties>
</file>